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13" w:rsidRPr="002D3441" w:rsidRDefault="00483F13" w:rsidP="00483F13">
      <w:pPr>
        <w:jc w:val="center"/>
        <w:rPr>
          <w:rFonts w:ascii="Arial" w:hAnsi="Arial" w:cs="Arial"/>
          <w:noProof/>
          <w:sz w:val="24"/>
          <w:szCs w:val="24"/>
          <w:lang w:eastAsia="en-GB"/>
        </w:rPr>
      </w:pPr>
    </w:p>
    <w:p w:rsidR="00483F13" w:rsidRPr="002D3441" w:rsidRDefault="00483F13" w:rsidP="00483F13">
      <w:pPr>
        <w:jc w:val="center"/>
        <w:rPr>
          <w:rFonts w:ascii="Arial" w:hAnsi="Arial" w:cs="Arial"/>
          <w:noProof/>
          <w:sz w:val="24"/>
          <w:szCs w:val="24"/>
          <w:lang w:eastAsia="en-GB"/>
        </w:rPr>
      </w:pPr>
      <w:r w:rsidRPr="002D344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15048C6" wp14:editId="500489F4">
                <wp:simplePos x="0" y="0"/>
                <wp:positionH relativeFrom="column">
                  <wp:posOffset>143123</wp:posOffset>
                </wp:positionH>
                <wp:positionV relativeFrom="paragraph">
                  <wp:posOffset>1765687</wp:posOffset>
                </wp:positionV>
                <wp:extent cx="5422790" cy="2663686"/>
                <wp:effectExtent l="0" t="0" r="6985" b="3810"/>
                <wp:wrapNone/>
                <wp:docPr id="2" name="Text Box 2"/>
                <wp:cNvGraphicFramePr/>
                <a:graphic xmlns:a="http://schemas.openxmlformats.org/drawingml/2006/main">
                  <a:graphicData uri="http://schemas.microsoft.com/office/word/2010/wordprocessingShape">
                    <wps:wsp>
                      <wps:cNvSpPr txBox="1"/>
                      <wps:spPr>
                        <a:xfrm>
                          <a:off x="0" y="0"/>
                          <a:ext cx="5422790" cy="2663686"/>
                        </a:xfrm>
                        <a:prstGeom prst="rect">
                          <a:avLst/>
                        </a:prstGeom>
                        <a:solidFill>
                          <a:schemeClr val="lt1"/>
                        </a:solidFill>
                        <a:ln w="6350">
                          <a:noFill/>
                        </a:ln>
                      </wps:spPr>
                      <wps:txbx>
                        <w:txbxContent>
                          <w:p w:rsidR="00483F13" w:rsidRPr="00483F13" w:rsidRDefault="002D3441" w:rsidP="00483F13">
                            <w:pPr>
                              <w:jc w:val="center"/>
                              <w:rPr>
                                <w:rFonts w:ascii="Arial" w:hAnsi="Arial" w:cs="Arial"/>
                                <w:b/>
                                <w:color w:val="1F4E79" w:themeColor="accent1" w:themeShade="80"/>
                                <w:sz w:val="32"/>
                                <w:szCs w:val="32"/>
                              </w:rPr>
                            </w:pPr>
                            <w:r>
                              <w:rPr>
                                <w:rFonts w:ascii="Arial" w:hAnsi="Arial" w:cs="Arial"/>
                                <w:b/>
                                <w:color w:val="1F4E79" w:themeColor="accent1" w:themeShade="80"/>
                                <w:sz w:val="32"/>
                                <w:szCs w:val="32"/>
                              </w:rPr>
                              <w:t>Information p</w:t>
                            </w:r>
                            <w:r w:rsidR="00483F13" w:rsidRPr="00483F13">
                              <w:rPr>
                                <w:rFonts w:ascii="Arial" w:hAnsi="Arial" w:cs="Arial"/>
                                <w:b/>
                                <w:color w:val="1F4E79" w:themeColor="accent1" w:themeShade="80"/>
                                <w:sz w:val="32"/>
                                <w:szCs w:val="32"/>
                              </w:rPr>
                              <w:t>ack for perspective employees</w:t>
                            </w:r>
                          </w:p>
                          <w:p w:rsidR="00483F13" w:rsidRPr="00483F13" w:rsidRDefault="00483F13">
                            <w:pPr>
                              <w:rPr>
                                <w:rFonts w:ascii="Arial" w:hAnsi="Arial" w:cs="Arial"/>
                                <w:color w:val="1F4E79" w:themeColor="accent1" w:themeShade="80"/>
                                <w:sz w:val="32"/>
                                <w:szCs w:val="32"/>
                              </w:rPr>
                            </w:pPr>
                          </w:p>
                          <w:p w:rsidR="00483F13" w:rsidRPr="00483F13" w:rsidRDefault="002D3441">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Post</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Housing Caseworker</w:t>
                            </w:r>
                          </w:p>
                          <w:p w:rsidR="00483F13" w:rsidRPr="00483F13" w:rsidRDefault="002D3441">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Hours:</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Full time – 35 hours per week</w:t>
                            </w:r>
                          </w:p>
                          <w:p w:rsidR="00483F13" w:rsidRPr="00483F13" w:rsidRDefault="00483F13">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Closing date</w:t>
                            </w:r>
                            <w:r w:rsidRPr="00483F13">
                              <w:rPr>
                                <w:rFonts w:ascii="Arial" w:hAnsi="Arial" w:cs="Arial"/>
                                <w:color w:val="1F4E79" w:themeColor="accent1" w:themeShade="80"/>
                                <w:sz w:val="32"/>
                                <w:szCs w:val="32"/>
                              </w:rPr>
                              <w:t>: Monday 15</w:t>
                            </w:r>
                            <w:r w:rsidRPr="00483F13">
                              <w:rPr>
                                <w:rFonts w:ascii="Arial" w:hAnsi="Arial" w:cs="Arial"/>
                                <w:color w:val="1F4E79" w:themeColor="accent1" w:themeShade="80"/>
                                <w:sz w:val="32"/>
                                <w:szCs w:val="32"/>
                                <w:vertAlign w:val="superscript"/>
                              </w:rPr>
                              <w:t>th</w:t>
                            </w:r>
                            <w:r w:rsidR="00A15A27">
                              <w:rPr>
                                <w:rFonts w:ascii="Arial" w:hAnsi="Arial" w:cs="Arial"/>
                                <w:color w:val="1F4E79" w:themeColor="accent1" w:themeShade="80"/>
                                <w:sz w:val="32"/>
                                <w:szCs w:val="32"/>
                              </w:rPr>
                              <w:t xml:space="preserve"> November</w:t>
                            </w:r>
                            <w:r w:rsidRPr="00483F13">
                              <w:rPr>
                                <w:rFonts w:ascii="Arial" w:hAnsi="Arial" w:cs="Arial"/>
                                <w:color w:val="1F4E79" w:themeColor="accent1" w:themeShade="80"/>
                                <w:sz w:val="32"/>
                                <w:szCs w:val="32"/>
                              </w:rPr>
                              <w:t xml:space="preserve"> 2021 at 9:30am</w:t>
                            </w:r>
                          </w:p>
                          <w:p w:rsidR="00123743" w:rsidRDefault="00483F13">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Interview date:</w:t>
                            </w:r>
                            <w:r w:rsidR="002D3441">
                              <w:rPr>
                                <w:rFonts w:ascii="Arial" w:hAnsi="Arial" w:cs="Arial"/>
                                <w:color w:val="1F4E79" w:themeColor="accent1" w:themeShade="80"/>
                                <w:sz w:val="32"/>
                                <w:szCs w:val="32"/>
                              </w:rPr>
                              <w:t xml:space="preserve"> Week</w:t>
                            </w:r>
                            <w:r w:rsidR="00123743">
                              <w:rPr>
                                <w:rFonts w:ascii="Arial" w:hAnsi="Arial" w:cs="Arial"/>
                                <w:color w:val="1F4E79" w:themeColor="accent1" w:themeShade="80"/>
                                <w:sz w:val="32"/>
                                <w:szCs w:val="32"/>
                              </w:rPr>
                              <w:t xml:space="preserve"> commencing 22 November 2021</w:t>
                            </w:r>
                          </w:p>
                          <w:p w:rsidR="00483F13" w:rsidRDefault="00123743">
                            <w:pPr>
                              <w:rPr>
                                <w:rFonts w:ascii="Arial" w:hAnsi="Arial" w:cs="Arial"/>
                                <w:color w:val="1F4E79" w:themeColor="accent1" w:themeShade="80"/>
                                <w:sz w:val="32"/>
                                <w:szCs w:val="32"/>
                              </w:rPr>
                            </w:pPr>
                            <w:r w:rsidRPr="00123743">
                              <w:rPr>
                                <w:rFonts w:ascii="Arial" w:hAnsi="Arial" w:cs="Arial"/>
                                <w:b/>
                                <w:color w:val="1F4E79" w:themeColor="accent1" w:themeShade="80"/>
                                <w:sz w:val="32"/>
                                <w:szCs w:val="32"/>
                              </w:rPr>
                              <w:t>Interview method</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 xml:space="preserve"> via Zoom</w:t>
                            </w:r>
                          </w:p>
                          <w:p w:rsidR="00483F13" w:rsidRDefault="00483F13">
                            <w:pPr>
                              <w:rPr>
                                <w:rFonts w:ascii="Arial" w:hAnsi="Arial" w:cs="Arial"/>
                                <w:color w:val="1F4E79" w:themeColor="accent1" w:themeShade="80"/>
                                <w:sz w:val="32"/>
                                <w:szCs w:val="32"/>
                              </w:rPr>
                            </w:pPr>
                          </w:p>
                          <w:p w:rsidR="00483F13" w:rsidRPr="00483F13" w:rsidRDefault="00483F13">
                            <w:pPr>
                              <w:rPr>
                                <w:rFonts w:ascii="Arial" w:hAnsi="Arial" w:cs="Arial"/>
                                <w:color w:val="1F4E79" w:themeColor="accent1" w:themeShade="80"/>
                                <w:sz w:val="32"/>
                                <w:szCs w:val="32"/>
                              </w:rPr>
                            </w:pPr>
                          </w:p>
                          <w:p w:rsidR="00483F13" w:rsidRDefault="00483F13"/>
                          <w:p w:rsidR="00483F13" w:rsidRDefault="00483F13"/>
                          <w:p w:rsidR="00483F13" w:rsidRDefault="00483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5048C6" id="_x0000_t202" coordsize="21600,21600" o:spt="202" path="m,l,21600r21600,l21600,xe">
                <v:stroke joinstyle="miter"/>
                <v:path gradientshapeok="t" o:connecttype="rect"/>
              </v:shapetype>
              <v:shape id="Text Box 2" o:spid="_x0000_s1026" type="#_x0000_t202" style="position:absolute;left:0;text-align:left;margin-left:11.25pt;margin-top:139.05pt;width:427pt;height:20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" fillcolor="white [3201]" stroked="f" strokeweight=".5pt">
                <v:textbox>
                  <w:txbxContent>
                    <w:p w:rsidR="00483F13" w:rsidRPr="00483F13" w:rsidRDefault="002D3441" w:rsidP="00483F13">
                      <w:pPr>
                        <w:jc w:val="center"/>
                        <w:rPr>
                          <w:rFonts w:ascii="Arial" w:hAnsi="Arial" w:cs="Arial"/>
                          <w:b/>
                          <w:color w:val="1F4E79" w:themeColor="accent1" w:themeShade="80"/>
                          <w:sz w:val="32"/>
                          <w:szCs w:val="32"/>
                        </w:rPr>
                      </w:pPr>
                      <w:r>
                        <w:rPr>
                          <w:rFonts w:ascii="Arial" w:hAnsi="Arial" w:cs="Arial"/>
                          <w:b/>
                          <w:color w:val="1F4E79" w:themeColor="accent1" w:themeShade="80"/>
                          <w:sz w:val="32"/>
                          <w:szCs w:val="32"/>
                        </w:rPr>
                        <w:t>Information p</w:t>
                      </w:r>
                      <w:r w:rsidR="00483F13" w:rsidRPr="00483F13">
                        <w:rPr>
                          <w:rFonts w:ascii="Arial" w:hAnsi="Arial" w:cs="Arial"/>
                          <w:b/>
                          <w:color w:val="1F4E79" w:themeColor="accent1" w:themeShade="80"/>
                          <w:sz w:val="32"/>
                          <w:szCs w:val="32"/>
                        </w:rPr>
                        <w:t>ack for perspective employees</w:t>
                      </w:r>
                    </w:p>
                    <w:p w:rsidR="00483F13" w:rsidRPr="00483F13" w:rsidRDefault="00483F13">
                      <w:pPr>
                        <w:rPr>
                          <w:rFonts w:ascii="Arial" w:hAnsi="Arial" w:cs="Arial"/>
                          <w:color w:val="1F4E79" w:themeColor="accent1" w:themeShade="80"/>
                          <w:sz w:val="32"/>
                          <w:szCs w:val="32"/>
                        </w:rPr>
                      </w:pPr>
                    </w:p>
                    <w:p w:rsidR="00483F13" w:rsidRPr="00483F13" w:rsidRDefault="002D3441">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Post</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Housing Caseworker</w:t>
                      </w:r>
                    </w:p>
                    <w:p w:rsidR="00483F13" w:rsidRPr="00483F13" w:rsidRDefault="002D3441">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Hours:</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Full time – 35 hours per week</w:t>
                      </w:r>
                    </w:p>
                    <w:p w:rsidR="00483F13" w:rsidRPr="00483F13" w:rsidRDefault="00483F13">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Closing date</w:t>
                      </w:r>
                      <w:r w:rsidRPr="00483F13">
                        <w:rPr>
                          <w:rFonts w:ascii="Arial" w:hAnsi="Arial" w:cs="Arial"/>
                          <w:color w:val="1F4E79" w:themeColor="accent1" w:themeShade="80"/>
                          <w:sz w:val="32"/>
                          <w:szCs w:val="32"/>
                        </w:rPr>
                        <w:t>: Monday 15</w:t>
                      </w:r>
                      <w:r w:rsidRPr="00483F13">
                        <w:rPr>
                          <w:rFonts w:ascii="Arial" w:hAnsi="Arial" w:cs="Arial"/>
                          <w:color w:val="1F4E79" w:themeColor="accent1" w:themeShade="80"/>
                          <w:sz w:val="32"/>
                          <w:szCs w:val="32"/>
                          <w:vertAlign w:val="superscript"/>
                        </w:rPr>
                        <w:t>th</w:t>
                      </w:r>
                      <w:r w:rsidR="00A15A27">
                        <w:rPr>
                          <w:rFonts w:ascii="Arial" w:hAnsi="Arial" w:cs="Arial"/>
                          <w:color w:val="1F4E79" w:themeColor="accent1" w:themeShade="80"/>
                          <w:sz w:val="32"/>
                          <w:szCs w:val="32"/>
                        </w:rPr>
                        <w:t xml:space="preserve"> November</w:t>
                      </w:r>
                      <w:r w:rsidRPr="00483F13">
                        <w:rPr>
                          <w:rFonts w:ascii="Arial" w:hAnsi="Arial" w:cs="Arial"/>
                          <w:color w:val="1F4E79" w:themeColor="accent1" w:themeShade="80"/>
                          <w:sz w:val="32"/>
                          <w:szCs w:val="32"/>
                        </w:rPr>
                        <w:t xml:space="preserve"> 2021 at 9:30am</w:t>
                      </w:r>
                    </w:p>
                    <w:p w:rsidR="00123743" w:rsidRDefault="00483F13">
                      <w:pPr>
                        <w:rPr>
                          <w:rFonts w:ascii="Arial" w:hAnsi="Arial" w:cs="Arial"/>
                          <w:color w:val="1F4E79" w:themeColor="accent1" w:themeShade="80"/>
                          <w:sz w:val="32"/>
                          <w:szCs w:val="32"/>
                        </w:rPr>
                      </w:pPr>
                      <w:r w:rsidRPr="002D3441">
                        <w:rPr>
                          <w:rFonts w:ascii="Arial" w:hAnsi="Arial" w:cs="Arial"/>
                          <w:b/>
                          <w:color w:val="1F4E79" w:themeColor="accent1" w:themeShade="80"/>
                          <w:sz w:val="32"/>
                          <w:szCs w:val="32"/>
                        </w:rPr>
                        <w:t>Interview date:</w:t>
                      </w:r>
                      <w:r w:rsidR="002D3441">
                        <w:rPr>
                          <w:rFonts w:ascii="Arial" w:hAnsi="Arial" w:cs="Arial"/>
                          <w:color w:val="1F4E79" w:themeColor="accent1" w:themeShade="80"/>
                          <w:sz w:val="32"/>
                          <w:szCs w:val="32"/>
                        </w:rPr>
                        <w:t xml:space="preserve"> Week</w:t>
                      </w:r>
                      <w:r w:rsidR="00123743">
                        <w:rPr>
                          <w:rFonts w:ascii="Arial" w:hAnsi="Arial" w:cs="Arial"/>
                          <w:color w:val="1F4E79" w:themeColor="accent1" w:themeShade="80"/>
                          <w:sz w:val="32"/>
                          <w:szCs w:val="32"/>
                        </w:rPr>
                        <w:t xml:space="preserve"> commencing 22 November 2021</w:t>
                      </w:r>
                    </w:p>
                    <w:p w:rsidR="00483F13" w:rsidRDefault="00123743">
                      <w:pPr>
                        <w:rPr>
                          <w:rFonts w:ascii="Arial" w:hAnsi="Arial" w:cs="Arial"/>
                          <w:color w:val="1F4E79" w:themeColor="accent1" w:themeShade="80"/>
                          <w:sz w:val="32"/>
                          <w:szCs w:val="32"/>
                        </w:rPr>
                      </w:pPr>
                      <w:r w:rsidRPr="00123743">
                        <w:rPr>
                          <w:rFonts w:ascii="Arial" w:hAnsi="Arial" w:cs="Arial"/>
                          <w:b/>
                          <w:color w:val="1F4E79" w:themeColor="accent1" w:themeShade="80"/>
                          <w:sz w:val="32"/>
                          <w:szCs w:val="32"/>
                        </w:rPr>
                        <w:t>Interview method</w:t>
                      </w:r>
                      <w:r>
                        <w:rPr>
                          <w:rFonts w:ascii="Arial" w:hAnsi="Arial" w:cs="Arial"/>
                          <w:color w:val="1F4E79" w:themeColor="accent1" w:themeShade="80"/>
                          <w:sz w:val="32"/>
                          <w:szCs w:val="32"/>
                        </w:rPr>
                        <w:t xml:space="preserve">: </w:t>
                      </w:r>
                      <w:r w:rsidR="00483F13" w:rsidRPr="00483F13">
                        <w:rPr>
                          <w:rFonts w:ascii="Arial" w:hAnsi="Arial" w:cs="Arial"/>
                          <w:color w:val="1F4E79" w:themeColor="accent1" w:themeShade="80"/>
                          <w:sz w:val="32"/>
                          <w:szCs w:val="32"/>
                        </w:rPr>
                        <w:t xml:space="preserve"> via Zoom</w:t>
                      </w:r>
                    </w:p>
                    <w:p w:rsidR="00483F13" w:rsidRDefault="00483F13">
                      <w:pPr>
                        <w:rPr>
                          <w:rFonts w:ascii="Arial" w:hAnsi="Arial" w:cs="Arial"/>
                          <w:color w:val="1F4E79" w:themeColor="accent1" w:themeShade="80"/>
                          <w:sz w:val="32"/>
                          <w:szCs w:val="32"/>
                        </w:rPr>
                      </w:pPr>
                    </w:p>
                    <w:p w:rsidR="00483F13" w:rsidRPr="00483F13" w:rsidRDefault="00483F13">
                      <w:pPr>
                        <w:rPr>
                          <w:rFonts w:ascii="Arial" w:hAnsi="Arial" w:cs="Arial"/>
                          <w:color w:val="1F4E79" w:themeColor="accent1" w:themeShade="80"/>
                          <w:sz w:val="32"/>
                          <w:szCs w:val="32"/>
                        </w:rPr>
                      </w:pPr>
                    </w:p>
                    <w:p w:rsidR="00483F13" w:rsidRDefault="00483F13"/>
                    <w:p w:rsidR="00483F13" w:rsidRDefault="00483F13"/>
                    <w:p w:rsidR="00483F13" w:rsidRDefault="00483F13"/>
                  </w:txbxContent>
                </v:textbox>
              </v:shape>
            </w:pict>
          </mc:Fallback>
        </mc:AlternateContent>
      </w:r>
    </w:p>
    <w:p w:rsidR="00483F13" w:rsidRPr="002D3441" w:rsidRDefault="00483F13" w:rsidP="00483F13">
      <w:pPr>
        <w:jc w:val="center"/>
        <w:rPr>
          <w:rFonts w:ascii="Arial" w:hAnsi="Arial" w:cs="Arial"/>
          <w:sz w:val="24"/>
          <w:szCs w:val="24"/>
        </w:rPr>
      </w:pPr>
      <w:r w:rsidRPr="002D3441">
        <w:rPr>
          <w:rFonts w:ascii="Arial" w:hAnsi="Arial" w:cs="Arial"/>
          <w:noProof/>
          <w:sz w:val="24"/>
          <w:szCs w:val="24"/>
          <w:lang w:eastAsia="en-GB"/>
        </w:rPr>
        <w:drawing>
          <wp:inline distT="0" distB="0" distL="0" distR="0" wp14:anchorId="592D2E0E" wp14:editId="354CB5D0">
            <wp:extent cx="3411110" cy="1187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_L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6650" cy="1224028"/>
                    </a:xfrm>
                    <a:prstGeom prst="rect">
                      <a:avLst/>
                    </a:prstGeom>
                  </pic:spPr>
                </pic:pic>
              </a:graphicData>
            </a:graphic>
          </wp:inline>
        </w:drawing>
      </w: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rsidP="00483F13">
      <w:pPr>
        <w:rPr>
          <w:rFonts w:ascii="Arial" w:hAnsi="Arial" w:cs="Arial"/>
          <w:sz w:val="24"/>
          <w:szCs w:val="24"/>
        </w:rPr>
      </w:pPr>
    </w:p>
    <w:p w:rsidR="0051309C" w:rsidRPr="002D3441" w:rsidRDefault="0051309C" w:rsidP="00483F13">
      <w:pPr>
        <w:jc w:val="right"/>
        <w:rPr>
          <w:rFonts w:ascii="Arial" w:hAnsi="Arial" w:cs="Arial"/>
          <w:sz w:val="24"/>
          <w:szCs w:val="24"/>
        </w:rPr>
      </w:pPr>
    </w:p>
    <w:p w:rsidR="00483F13" w:rsidRPr="002D3441" w:rsidRDefault="00483F13" w:rsidP="00483F13">
      <w:pPr>
        <w:jc w:val="right"/>
        <w:rPr>
          <w:rFonts w:ascii="Arial" w:hAnsi="Arial" w:cs="Arial"/>
          <w:sz w:val="24"/>
          <w:szCs w:val="24"/>
        </w:rPr>
      </w:pPr>
    </w:p>
    <w:p w:rsidR="00483F13" w:rsidRPr="002D3441" w:rsidRDefault="00483F13">
      <w:pPr>
        <w:rPr>
          <w:rFonts w:ascii="Arial" w:hAnsi="Arial" w:cs="Arial"/>
          <w:sz w:val="24"/>
          <w:szCs w:val="24"/>
        </w:rPr>
      </w:pPr>
      <w:r w:rsidRPr="002D3441">
        <w:rPr>
          <w:rFonts w:ascii="Arial" w:hAnsi="Arial" w:cs="Arial"/>
          <w:sz w:val="24"/>
          <w:szCs w:val="24"/>
        </w:rPr>
        <w:br w:type="page"/>
      </w:r>
    </w:p>
    <w:p w:rsidR="00483F13" w:rsidRPr="00FA422E" w:rsidRDefault="00483F13" w:rsidP="00483F13">
      <w:pPr>
        <w:rPr>
          <w:rFonts w:ascii="Arial" w:hAnsi="Arial" w:cs="Arial"/>
          <w:b/>
          <w:color w:val="000000" w:themeColor="text1"/>
          <w:sz w:val="24"/>
          <w:szCs w:val="24"/>
        </w:rPr>
      </w:pPr>
      <w:r w:rsidRPr="00FA422E">
        <w:rPr>
          <w:rFonts w:ascii="Arial" w:hAnsi="Arial" w:cs="Arial"/>
          <w:b/>
          <w:color w:val="000000" w:themeColor="text1"/>
          <w:sz w:val="24"/>
          <w:szCs w:val="24"/>
        </w:rPr>
        <w:lastRenderedPageBreak/>
        <w:t>Contents</w:t>
      </w:r>
    </w:p>
    <w:p w:rsidR="00483F13" w:rsidRPr="00FA422E" w:rsidRDefault="00483F13" w:rsidP="00483F13">
      <w:pPr>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FA422E" w:rsidRPr="00FA422E" w:rsidTr="00FA422E">
        <w:tc>
          <w:tcPr>
            <w:tcW w:w="988" w:type="dxa"/>
          </w:tcPr>
          <w:p w:rsidR="002D3441" w:rsidRPr="00FA422E" w:rsidRDefault="002D3441" w:rsidP="00483F13">
            <w:pPr>
              <w:rPr>
                <w:rFonts w:ascii="Arial" w:hAnsi="Arial" w:cs="Arial"/>
                <w:color w:val="000000" w:themeColor="text1"/>
                <w:sz w:val="24"/>
                <w:szCs w:val="24"/>
              </w:rPr>
            </w:pPr>
            <w:r w:rsidRPr="00FA422E">
              <w:rPr>
                <w:rFonts w:ascii="Arial" w:hAnsi="Arial" w:cs="Arial"/>
                <w:color w:val="000000" w:themeColor="text1"/>
                <w:sz w:val="24"/>
                <w:szCs w:val="24"/>
              </w:rPr>
              <w:t>2.</w:t>
            </w:r>
          </w:p>
        </w:tc>
        <w:tc>
          <w:tcPr>
            <w:tcW w:w="8028" w:type="dxa"/>
          </w:tcPr>
          <w:p w:rsidR="002D3441"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Summary of the post</w:t>
            </w:r>
          </w:p>
        </w:tc>
      </w:tr>
      <w:tr w:rsidR="00FA422E" w:rsidRPr="00FA422E" w:rsidTr="00FA422E">
        <w:tc>
          <w:tcPr>
            <w:tcW w:w="988" w:type="dxa"/>
          </w:tcPr>
          <w:p w:rsidR="00FA422E"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5.</w:t>
            </w:r>
          </w:p>
        </w:tc>
        <w:tc>
          <w:tcPr>
            <w:tcW w:w="8028" w:type="dxa"/>
          </w:tcPr>
          <w:p w:rsidR="00FA422E"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Job Description</w:t>
            </w:r>
          </w:p>
        </w:tc>
      </w:tr>
      <w:tr w:rsidR="00FA422E" w:rsidRPr="00FA422E" w:rsidTr="00FA422E">
        <w:tc>
          <w:tcPr>
            <w:tcW w:w="988" w:type="dxa"/>
          </w:tcPr>
          <w:p w:rsidR="002D3441"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8</w:t>
            </w:r>
            <w:r w:rsidR="002D3441" w:rsidRPr="00FA422E">
              <w:rPr>
                <w:rFonts w:ascii="Arial" w:hAnsi="Arial" w:cs="Arial"/>
                <w:color w:val="000000" w:themeColor="text1"/>
                <w:sz w:val="24"/>
                <w:szCs w:val="24"/>
              </w:rPr>
              <w:t>.</w:t>
            </w:r>
          </w:p>
        </w:tc>
        <w:tc>
          <w:tcPr>
            <w:tcW w:w="8028" w:type="dxa"/>
          </w:tcPr>
          <w:p w:rsidR="002D3441" w:rsidRPr="00FA422E" w:rsidRDefault="002D3441" w:rsidP="00483F13">
            <w:pPr>
              <w:rPr>
                <w:rFonts w:ascii="Arial" w:hAnsi="Arial" w:cs="Arial"/>
                <w:color w:val="000000" w:themeColor="text1"/>
                <w:sz w:val="24"/>
                <w:szCs w:val="24"/>
              </w:rPr>
            </w:pPr>
            <w:r w:rsidRPr="00FA422E">
              <w:rPr>
                <w:rFonts w:ascii="Arial" w:hAnsi="Arial" w:cs="Arial"/>
                <w:color w:val="000000" w:themeColor="text1"/>
                <w:sz w:val="24"/>
                <w:szCs w:val="24"/>
              </w:rPr>
              <w:t>Person Specification</w:t>
            </w:r>
          </w:p>
        </w:tc>
      </w:tr>
      <w:tr w:rsidR="00FA422E" w:rsidRPr="00FA422E" w:rsidTr="00FA422E">
        <w:tc>
          <w:tcPr>
            <w:tcW w:w="988" w:type="dxa"/>
          </w:tcPr>
          <w:p w:rsidR="002D3441"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9</w:t>
            </w:r>
            <w:r w:rsidR="002D3441" w:rsidRPr="00FA422E">
              <w:rPr>
                <w:rFonts w:ascii="Arial" w:hAnsi="Arial" w:cs="Arial"/>
                <w:color w:val="000000" w:themeColor="text1"/>
                <w:sz w:val="24"/>
                <w:szCs w:val="24"/>
              </w:rPr>
              <w:t>.</w:t>
            </w:r>
          </w:p>
        </w:tc>
        <w:tc>
          <w:tcPr>
            <w:tcW w:w="8028" w:type="dxa"/>
          </w:tcPr>
          <w:p w:rsidR="002D3441" w:rsidRPr="00FA422E" w:rsidRDefault="002D3441" w:rsidP="00483F13">
            <w:pPr>
              <w:rPr>
                <w:rFonts w:ascii="Arial" w:hAnsi="Arial" w:cs="Arial"/>
                <w:color w:val="000000" w:themeColor="text1"/>
                <w:sz w:val="24"/>
                <w:szCs w:val="24"/>
              </w:rPr>
            </w:pPr>
            <w:r w:rsidRPr="00FA422E">
              <w:rPr>
                <w:rFonts w:ascii="Arial" w:hAnsi="Arial" w:cs="Arial"/>
                <w:color w:val="000000" w:themeColor="text1"/>
                <w:sz w:val="24"/>
                <w:szCs w:val="24"/>
              </w:rPr>
              <w:t>Promoting Equality and Valuing Diversity Statement</w:t>
            </w:r>
          </w:p>
        </w:tc>
      </w:tr>
      <w:tr w:rsidR="00FA422E" w:rsidRPr="00FA422E" w:rsidTr="00FA422E">
        <w:tc>
          <w:tcPr>
            <w:tcW w:w="988" w:type="dxa"/>
          </w:tcPr>
          <w:p w:rsidR="002D3441" w:rsidRPr="00FA422E" w:rsidRDefault="00FA422E" w:rsidP="00483F13">
            <w:pPr>
              <w:rPr>
                <w:rFonts w:ascii="Arial" w:hAnsi="Arial" w:cs="Arial"/>
                <w:color w:val="000000" w:themeColor="text1"/>
                <w:sz w:val="24"/>
                <w:szCs w:val="24"/>
              </w:rPr>
            </w:pPr>
            <w:r w:rsidRPr="00FA422E">
              <w:rPr>
                <w:rFonts w:ascii="Arial" w:hAnsi="Arial" w:cs="Arial"/>
                <w:color w:val="000000" w:themeColor="text1"/>
                <w:sz w:val="24"/>
                <w:szCs w:val="24"/>
              </w:rPr>
              <w:t>10</w:t>
            </w:r>
            <w:r w:rsidR="002D3441" w:rsidRPr="00FA422E">
              <w:rPr>
                <w:rFonts w:ascii="Arial" w:hAnsi="Arial" w:cs="Arial"/>
                <w:color w:val="000000" w:themeColor="text1"/>
                <w:sz w:val="24"/>
                <w:szCs w:val="24"/>
              </w:rPr>
              <w:t>.</w:t>
            </w:r>
          </w:p>
        </w:tc>
        <w:tc>
          <w:tcPr>
            <w:tcW w:w="8028" w:type="dxa"/>
          </w:tcPr>
          <w:p w:rsidR="002D3441" w:rsidRPr="00FA422E" w:rsidRDefault="002D3441" w:rsidP="00483F13">
            <w:pPr>
              <w:rPr>
                <w:rFonts w:ascii="Arial" w:hAnsi="Arial" w:cs="Arial"/>
                <w:color w:val="000000" w:themeColor="text1"/>
                <w:sz w:val="24"/>
                <w:szCs w:val="24"/>
              </w:rPr>
            </w:pPr>
            <w:r w:rsidRPr="00FA422E">
              <w:rPr>
                <w:rFonts w:ascii="Arial" w:hAnsi="Arial" w:cs="Arial"/>
                <w:color w:val="000000" w:themeColor="text1"/>
                <w:sz w:val="24"/>
                <w:szCs w:val="24"/>
              </w:rPr>
              <w:t>Guidance Sheet</w:t>
            </w:r>
          </w:p>
        </w:tc>
      </w:tr>
      <w:tr w:rsidR="002D3441" w:rsidTr="00FA422E">
        <w:tc>
          <w:tcPr>
            <w:tcW w:w="988" w:type="dxa"/>
          </w:tcPr>
          <w:p w:rsidR="002D3441" w:rsidRDefault="002D3441" w:rsidP="00483F13">
            <w:pPr>
              <w:rPr>
                <w:rFonts w:ascii="Arial" w:hAnsi="Arial" w:cs="Arial"/>
                <w:sz w:val="24"/>
                <w:szCs w:val="24"/>
              </w:rPr>
            </w:pPr>
          </w:p>
        </w:tc>
        <w:tc>
          <w:tcPr>
            <w:tcW w:w="8028" w:type="dxa"/>
          </w:tcPr>
          <w:p w:rsidR="002D3441" w:rsidRDefault="002D3441" w:rsidP="00483F13">
            <w:pPr>
              <w:rPr>
                <w:rFonts w:ascii="Arial" w:hAnsi="Arial" w:cs="Arial"/>
                <w:sz w:val="24"/>
                <w:szCs w:val="24"/>
              </w:rPr>
            </w:pPr>
          </w:p>
        </w:tc>
      </w:tr>
      <w:tr w:rsidR="002D3441" w:rsidTr="00FA422E">
        <w:tc>
          <w:tcPr>
            <w:tcW w:w="988" w:type="dxa"/>
          </w:tcPr>
          <w:p w:rsidR="002D3441" w:rsidRDefault="002D3441" w:rsidP="00483F13">
            <w:pPr>
              <w:rPr>
                <w:rFonts w:ascii="Arial" w:hAnsi="Arial" w:cs="Arial"/>
                <w:sz w:val="24"/>
                <w:szCs w:val="24"/>
              </w:rPr>
            </w:pPr>
          </w:p>
        </w:tc>
        <w:tc>
          <w:tcPr>
            <w:tcW w:w="8028" w:type="dxa"/>
          </w:tcPr>
          <w:p w:rsidR="002D3441" w:rsidRDefault="002D3441" w:rsidP="00483F13">
            <w:pPr>
              <w:rPr>
                <w:rFonts w:ascii="Arial" w:hAnsi="Arial" w:cs="Arial"/>
                <w:sz w:val="24"/>
                <w:szCs w:val="24"/>
              </w:rPr>
            </w:pPr>
          </w:p>
        </w:tc>
      </w:tr>
    </w:tbl>
    <w:p w:rsidR="00FA422E" w:rsidRDefault="00FA422E" w:rsidP="00483F13">
      <w:pPr>
        <w:rPr>
          <w:rFonts w:ascii="Arial" w:hAnsi="Arial" w:cs="Arial"/>
          <w:sz w:val="24"/>
          <w:szCs w:val="24"/>
        </w:rPr>
      </w:pPr>
    </w:p>
    <w:p w:rsidR="00FA422E" w:rsidRDefault="00FA422E">
      <w:pPr>
        <w:rPr>
          <w:rFonts w:ascii="Arial" w:hAnsi="Arial" w:cs="Arial"/>
          <w:sz w:val="24"/>
          <w:szCs w:val="24"/>
        </w:rPr>
      </w:pPr>
      <w:r>
        <w:rPr>
          <w:rFonts w:ascii="Arial" w:hAnsi="Arial" w:cs="Arial"/>
          <w:sz w:val="24"/>
          <w:szCs w:val="24"/>
        </w:rPr>
        <w:br w:type="page"/>
      </w:r>
      <w:bookmarkStart w:id="0" w:name="_GoBack"/>
      <w:bookmarkEnd w:id="0"/>
    </w:p>
    <w:p w:rsidR="00FA422E" w:rsidRPr="00B16CAE" w:rsidRDefault="00FA422E" w:rsidP="00FA422E">
      <w:pPr>
        <w:spacing w:after="0" w:line="240" w:lineRule="auto"/>
        <w:rPr>
          <w:rFonts w:ascii="Arial" w:eastAsia="Times New Roman" w:hAnsi="Arial" w:cs="Arial"/>
          <w:color w:val="000000"/>
          <w:lang w:eastAsia="en-GB"/>
        </w:rPr>
      </w:pPr>
      <w:r w:rsidRPr="00B16CAE">
        <w:rPr>
          <w:noProof/>
          <w:lang w:eastAsia="en-GB"/>
        </w:rPr>
        <w:lastRenderedPageBreak/>
        <mc:AlternateContent>
          <mc:Choice Requires="wps">
            <w:drawing>
              <wp:anchor distT="0" distB="0" distL="114300" distR="114300" simplePos="0" relativeHeight="251666432" behindDoc="0" locked="0" layoutInCell="1" allowOverlap="1" wp14:anchorId="62B563C5" wp14:editId="63C1634B">
                <wp:simplePos x="0" y="0"/>
                <wp:positionH relativeFrom="column">
                  <wp:posOffset>3962400</wp:posOffset>
                </wp:positionH>
                <wp:positionV relativeFrom="paragraph">
                  <wp:posOffset>-209550</wp:posOffset>
                </wp:positionV>
                <wp:extent cx="1828800" cy="80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800100"/>
                        </a:xfrm>
                        <a:prstGeom prst="rect">
                          <a:avLst/>
                        </a:prstGeom>
                        <a:solidFill>
                          <a:sysClr val="window" lastClr="FFFFFF"/>
                        </a:solidFill>
                        <a:ln w="6350">
                          <a:noFill/>
                        </a:ln>
                        <a:effectLst/>
                      </wps:spPr>
                      <wps:txbx>
                        <w:txbxContent>
                          <w:p w:rsidR="00FA422E" w:rsidRDefault="00FA422E" w:rsidP="00FA4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563C5" id="Text Box 6" o:spid="_x0000_s1027" type="#_x0000_t202" style="position:absolute;margin-left:312pt;margin-top:-16.5pt;width:2in;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" fillcolor="window" stroked="f" strokeweight=".5pt">
                <v:textbox>
                  <w:txbxContent>
                    <w:p w:rsidR="00FA422E" w:rsidRDefault="00FA422E" w:rsidP="00FA422E"/>
                  </w:txbxContent>
                </v:textbox>
              </v:shape>
            </w:pict>
          </mc:Fallback>
        </mc:AlternateContent>
      </w:r>
      <w:r w:rsidRPr="00B16CAE">
        <w:rPr>
          <w:noProof/>
          <w:lang w:eastAsia="en-GB"/>
        </w:rPr>
        <mc:AlternateContent>
          <mc:Choice Requires="wps">
            <w:drawing>
              <wp:anchor distT="0" distB="0" distL="114300" distR="114300" simplePos="0" relativeHeight="251667456" behindDoc="0" locked="0" layoutInCell="1" allowOverlap="1" wp14:anchorId="0D0B0F36" wp14:editId="7C5351B9">
                <wp:simplePos x="0" y="0"/>
                <wp:positionH relativeFrom="column">
                  <wp:posOffset>1952625</wp:posOffset>
                </wp:positionH>
                <wp:positionV relativeFrom="paragraph">
                  <wp:posOffset>-152399</wp:posOffset>
                </wp:positionV>
                <wp:extent cx="1628775" cy="666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28775" cy="666750"/>
                        </a:xfrm>
                        <a:prstGeom prst="rect">
                          <a:avLst/>
                        </a:prstGeom>
                        <a:solidFill>
                          <a:sysClr val="window" lastClr="FFFFFF"/>
                        </a:solidFill>
                        <a:ln w="6350">
                          <a:noFill/>
                        </a:ln>
                        <a:effectLst/>
                      </wps:spPr>
                      <wps:txbx>
                        <w:txbxContent>
                          <w:p w:rsidR="00FA422E" w:rsidRPr="00A920E3" w:rsidRDefault="00FA422E" w:rsidP="00FA422E">
                            <w:pPr>
                              <w:jc w:val="center"/>
                              <w:rPr>
                                <w:sz w:val="16"/>
                                <w:szCs w:val="16"/>
                              </w:rPr>
                            </w:pPr>
                          </w:p>
                          <w:p w:rsidR="00FA422E" w:rsidRDefault="00FA422E" w:rsidP="00FA42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B0F36" id="Text Box 9" o:spid="_x0000_s1028" type="#_x0000_t202" style="position:absolute;margin-left:153.75pt;margin-top:-12pt;width:128.2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" fillcolor="window" stroked="f" strokeweight=".5pt">
                <v:textbox>
                  <w:txbxContent>
                    <w:p w:rsidR="00FA422E" w:rsidRPr="00A920E3" w:rsidRDefault="00FA422E" w:rsidP="00FA422E">
                      <w:pPr>
                        <w:jc w:val="center"/>
                        <w:rPr>
                          <w:sz w:val="16"/>
                          <w:szCs w:val="16"/>
                        </w:rPr>
                      </w:pPr>
                    </w:p>
                    <w:p w:rsidR="00FA422E" w:rsidRDefault="00FA422E" w:rsidP="00FA422E">
                      <w:pPr>
                        <w:jc w:val="center"/>
                      </w:pPr>
                    </w:p>
                  </w:txbxContent>
                </v:textbox>
              </v:shape>
            </w:pict>
          </mc:Fallback>
        </mc:AlternateContent>
      </w:r>
      <w:r w:rsidRPr="00B16CAE">
        <w:rPr>
          <w:noProof/>
          <w:lang w:eastAsia="en-GB"/>
        </w:rPr>
        <mc:AlternateContent>
          <mc:Choice Requires="wps">
            <w:drawing>
              <wp:anchor distT="0" distB="0" distL="114300" distR="114300" simplePos="0" relativeHeight="251665408" behindDoc="0" locked="0" layoutInCell="1" allowOverlap="1" wp14:anchorId="23730E82" wp14:editId="10006513">
                <wp:simplePos x="0" y="0"/>
                <wp:positionH relativeFrom="margin">
                  <wp:align>left</wp:align>
                </wp:positionH>
                <wp:positionV relativeFrom="paragraph">
                  <wp:posOffset>-47625</wp:posOffset>
                </wp:positionV>
                <wp:extent cx="156210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62100" cy="552450"/>
                        </a:xfrm>
                        <a:prstGeom prst="rect">
                          <a:avLst/>
                        </a:prstGeom>
                        <a:solidFill>
                          <a:sysClr val="window" lastClr="FFFFFF"/>
                        </a:solidFill>
                        <a:ln w="6350">
                          <a:noFill/>
                        </a:ln>
                        <a:effectLst/>
                      </wps:spPr>
                      <wps:txbx>
                        <w:txbxContent>
                          <w:p w:rsidR="00FA422E" w:rsidRDefault="00FA422E" w:rsidP="00FA422E">
                            <w:r w:rsidRPr="001B4509">
                              <w:rPr>
                                <w:noProof/>
                                <w:lang w:eastAsia="en-GB"/>
                              </w:rPr>
                              <w:drawing>
                                <wp:inline distT="0" distB="0" distL="0" distR="0" wp14:anchorId="4E68C79D" wp14:editId="24BEB372">
                                  <wp:extent cx="1325245" cy="454370"/>
                                  <wp:effectExtent l="0" t="0" r="825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0E82" id="Text Box 11" o:spid="_x0000_s1029" type="#_x0000_t202" style="position:absolute;margin-left:0;margin-top:-3.75pt;width:123pt;height: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" fillcolor="window" stroked="f" strokeweight=".5pt">
                <v:textbox>
                  <w:txbxContent>
                    <w:p w:rsidR="00FA422E" w:rsidRDefault="00FA422E" w:rsidP="00FA422E">
                      <w:r w:rsidRPr="001B4509">
                        <w:rPr>
                          <w:noProof/>
                          <w:lang w:eastAsia="en-GB"/>
                        </w:rPr>
                        <w:drawing>
                          <wp:inline distT="0" distB="0" distL="0" distR="0" wp14:anchorId="4E68C79D" wp14:editId="24BEB372">
                            <wp:extent cx="1325245" cy="454370"/>
                            <wp:effectExtent l="0" t="0" r="825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v:textbox>
                <w10:wrap anchorx="margin"/>
              </v:shape>
            </w:pict>
          </mc:Fallback>
        </mc:AlternateContent>
      </w:r>
      <w:r>
        <w:rPr>
          <w:rFonts w:ascii="Arial" w:eastAsia="Times New Roman" w:hAnsi="Arial" w:cs="Arial"/>
          <w:color w:val="000000"/>
          <w:lang w:eastAsia="en-GB"/>
        </w:rPr>
        <w:t>e</w:t>
      </w:r>
    </w:p>
    <w:p w:rsidR="00FA422E" w:rsidRPr="00B16CAE" w:rsidRDefault="00FA422E" w:rsidP="00FA422E">
      <w:pPr>
        <w:spacing w:after="0" w:line="240" w:lineRule="auto"/>
        <w:rPr>
          <w:rFonts w:ascii="Arial" w:eastAsia="Times New Roman" w:hAnsi="Arial" w:cs="Arial"/>
          <w:color w:val="000000"/>
          <w:lang w:eastAsia="en-GB"/>
        </w:rPr>
      </w:pPr>
    </w:p>
    <w:p w:rsidR="00FA422E" w:rsidRPr="00B16CAE" w:rsidRDefault="00FA422E" w:rsidP="00FA422E">
      <w:pPr>
        <w:spacing w:after="0" w:line="240" w:lineRule="auto"/>
        <w:rPr>
          <w:rFonts w:ascii="Arial" w:eastAsia="Times New Roman" w:hAnsi="Arial" w:cs="Arial"/>
          <w:color w:val="000000"/>
          <w:lang w:eastAsia="en-GB"/>
        </w:rPr>
      </w:pPr>
    </w:p>
    <w:p w:rsidR="00FA422E" w:rsidRPr="00B16CAE" w:rsidRDefault="00FA422E" w:rsidP="00FA422E">
      <w:pPr>
        <w:spacing w:after="0" w:line="240" w:lineRule="auto"/>
        <w:rPr>
          <w:rFonts w:ascii="Arial" w:eastAsia="Times New Roman" w:hAnsi="Arial" w:cs="Arial"/>
          <w:b/>
          <w:color w:val="000000"/>
          <w:lang w:eastAsia="en-GB"/>
        </w:rPr>
      </w:pPr>
    </w:p>
    <w:p w:rsidR="00FA422E" w:rsidRDefault="00FA422E" w:rsidP="00FA422E">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Housing C</w:t>
      </w:r>
      <w:r>
        <w:rPr>
          <w:rFonts w:ascii="Arial" w:eastAsia="Times New Roman" w:hAnsi="Arial" w:cs="Arial"/>
          <w:b/>
          <w:color w:val="000000"/>
          <w:sz w:val="24"/>
          <w:szCs w:val="24"/>
          <w:lang w:eastAsia="en-GB"/>
        </w:rPr>
        <w:t>aseworker</w:t>
      </w:r>
    </w:p>
    <w:p w:rsidR="00FA422E" w:rsidRPr="002B1BEF" w:rsidRDefault="00FA422E" w:rsidP="00FA422E">
      <w:pPr>
        <w:spacing w:after="0" w:line="240" w:lineRule="auto"/>
        <w:rPr>
          <w:rFonts w:ascii="Arial" w:eastAsia="Times New Roman" w:hAnsi="Arial" w:cs="Arial"/>
          <w:b/>
          <w:color w:val="000000"/>
          <w:sz w:val="24"/>
          <w:szCs w:val="24"/>
          <w:lang w:eastAsia="en-GB"/>
        </w:rPr>
      </w:pPr>
    </w:p>
    <w:p w:rsidR="00FA422E" w:rsidRPr="002B1BEF" w:rsidRDefault="00FA422E" w:rsidP="00FA422E">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Starting salary</w:t>
      </w:r>
      <w:r w:rsidRPr="002B1BEF">
        <w:rPr>
          <w:rFonts w:ascii="Arial" w:eastAsia="Times New Roman" w:hAnsi="Arial" w:cs="Arial"/>
          <w:color w:val="000000"/>
          <w:sz w:val="24"/>
          <w:szCs w:val="24"/>
          <w:lang w:eastAsia="en-GB"/>
        </w:rPr>
        <w:t xml:space="preserve"> </w:t>
      </w:r>
      <w:r w:rsidRPr="002B1BEF">
        <w:rPr>
          <w:rFonts w:ascii="Arial" w:eastAsia="Times New Roman" w:hAnsi="Arial" w:cs="Arial"/>
          <w:sz w:val="24"/>
          <w:szCs w:val="24"/>
          <w:lang w:eastAsia="en-GB"/>
        </w:rPr>
        <w:t xml:space="preserve">– </w:t>
      </w:r>
      <w:r>
        <w:rPr>
          <w:rFonts w:ascii="Arial" w:eastAsia="Times New Roman" w:hAnsi="Arial" w:cs="Arial"/>
          <w:sz w:val="24"/>
          <w:szCs w:val="24"/>
          <w:lang w:eastAsia="en-GB"/>
        </w:rPr>
        <w:t>£25,481</w:t>
      </w:r>
    </w:p>
    <w:p w:rsidR="00FA422E" w:rsidRPr="002B1BEF" w:rsidRDefault="00FA422E" w:rsidP="00FA422E">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Salary scale</w:t>
      </w:r>
      <w:r w:rsidRPr="002B1BEF">
        <w:rPr>
          <w:rFonts w:ascii="Arial" w:eastAsia="Times New Roman" w:hAnsi="Arial" w:cs="Arial"/>
          <w:color w:val="000000"/>
          <w:sz w:val="24"/>
          <w:szCs w:val="24"/>
          <w:lang w:eastAsia="en-GB"/>
        </w:rPr>
        <w:t xml:space="preserve"> – SCP 19 to 28 </w:t>
      </w:r>
      <w:r w:rsidRPr="002B1BEF">
        <w:rPr>
          <w:rFonts w:ascii="Arial" w:hAnsi="Arial" w:cs="Arial"/>
          <w:color w:val="000000"/>
          <w:sz w:val="24"/>
          <w:szCs w:val="24"/>
          <w:lang w:eastAsia="en-GB"/>
        </w:rPr>
        <w:t>(£25,481 to £32,234)</w:t>
      </w:r>
    </w:p>
    <w:p w:rsidR="00FA422E" w:rsidRDefault="00FA422E" w:rsidP="00FA422E">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Contract</w:t>
      </w:r>
      <w:r w:rsidRPr="002B1BEF">
        <w:rPr>
          <w:rFonts w:ascii="Arial" w:eastAsia="Times New Roman" w:hAnsi="Arial" w:cs="Arial"/>
          <w:color w:val="000000"/>
          <w:sz w:val="24"/>
          <w:szCs w:val="24"/>
          <w:lang w:eastAsia="en-GB"/>
        </w:rPr>
        <w:t xml:space="preserve"> – </w:t>
      </w:r>
      <w:r>
        <w:rPr>
          <w:rFonts w:ascii="Arial" w:eastAsia="Times New Roman" w:hAnsi="Arial" w:cs="Arial"/>
          <w:color w:val="000000"/>
          <w:sz w:val="24"/>
          <w:szCs w:val="24"/>
          <w:lang w:eastAsia="en-GB"/>
        </w:rPr>
        <w:t xml:space="preserve">Full time - 35 hours </w:t>
      </w:r>
    </w:p>
    <w:p w:rsidR="00FA422E" w:rsidRPr="002B1BEF" w:rsidRDefault="00FA422E" w:rsidP="00FA422E">
      <w:pPr>
        <w:spacing w:after="0" w:line="240" w:lineRule="auto"/>
        <w:rPr>
          <w:rFonts w:ascii="Arial" w:eastAsia="Times New Roman" w:hAnsi="Arial" w:cs="Arial"/>
          <w:color w:val="000000"/>
          <w:sz w:val="24"/>
          <w:szCs w:val="24"/>
          <w:lang w:eastAsia="en-GB"/>
        </w:rPr>
      </w:pPr>
      <w:r w:rsidRPr="00E36EE4">
        <w:rPr>
          <w:rFonts w:ascii="Arial" w:eastAsia="Times New Roman" w:hAnsi="Arial" w:cs="Arial"/>
          <w:b/>
          <w:color w:val="000000"/>
          <w:sz w:val="24"/>
          <w:szCs w:val="24"/>
          <w:lang w:eastAsia="en-GB"/>
        </w:rPr>
        <w:t>Duration:</w:t>
      </w:r>
      <w:r>
        <w:rPr>
          <w:rFonts w:ascii="Arial" w:eastAsia="Times New Roman" w:hAnsi="Arial" w:cs="Arial"/>
          <w:color w:val="000000"/>
          <w:sz w:val="24"/>
          <w:szCs w:val="24"/>
          <w:lang w:eastAsia="en-GB"/>
        </w:rPr>
        <w:t xml:space="preserve"> Fixed term – 2 years from start date</w:t>
      </w:r>
    </w:p>
    <w:p w:rsidR="00FA422E" w:rsidRDefault="00FA422E" w:rsidP="00FA422E">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Job share</w:t>
      </w:r>
      <w:r w:rsidRPr="002B1BEF">
        <w:rPr>
          <w:rFonts w:ascii="Arial" w:eastAsia="Times New Roman" w:hAnsi="Arial" w:cs="Arial"/>
          <w:color w:val="000000"/>
          <w:sz w:val="24"/>
          <w:szCs w:val="24"/>
          <w:lang w:eastAsia="en-GB"/>
        </w:rPr>
        <w:t xml:space="preserve"> – Suitable for job share </w:t>
      </w:r>
    </w:p>
    <w:p w:rsidR="00FA422E" w:rsidRPr="002B1BEF" w:rsidRDefault="00FA422E" w:rsidP="00FA422E">
      <w:pPr>
        <w:spacing w:after="0" w:line="240" w:lineRule="auto"/>
        <w:jc w:val="both"/>
        <w:rPr>
          <w:rFonts w:ascii="Arial" w:eastAsia="Times New Roman" w:hAnsi="Arial" w:cs="Arial"/>
          <w:sz w:val="24"/>
          <w:szCs w:val="24"/>
          <w:lang w:eastAsia="en-GB"/>
        </w:rPr>
      </w:pPr>
    </w:p>
    <w:p w:rsidR="00FA422E" w:rsidRPr="002B1BEF" w:rsidRDefault="00FA422E" w:rsidP="00FA422E">
      <w:pPr>
        <w:spacing w:after="225" w:line="315" w:lineRule="atLeast"/>
        <w:rPr>
          <w:rFonts w:ascii="Arial" w:eastAsia="Times New Roman" w:hAnsi="Arial" w:cs="Arial"/>
          <w:bCs/>
          <w:sz w:val="24"/>
          <w:szCs w:val="24"/>
          <w:lang w:eastAsia="en-GB"/>
        </w:rPr>
      </w:pPr>
      <w:r w:rsidRPr="002B1BEF">
        <w:rPr>
          <w:rFonts w:ascii="Arial" w:eastAsia="Times New Roman" w:hAnsi="Arial" w:cs="Arial"/>
          <w:bCs/>
          <w:sz w:val="24"/>
          <w:szCs w:val="24"/>
          <w:lang w:eastAsia="en-GB"/>
        </w:rPr>
        <w:t xml:space="preserve">Do you fancy working for a forward thinking and proactive advice charity?  Derbyshire Law Centre is a thriving charity based in Chesterfield, Derbyshire specialising in social welfare law.  </w:t>
      </w:r>
    </w:p>
    <w:p w:rsidR="00FA422E" w:rsidRDefault="00FA422E" w:rsidP="00FA422E">
      <w:pPr>
        <w:spacing w:after="0" w:line="315" w:lineRule="atLeast"/>
        <w:rPr>
          <w:rFonts w:ascii="Arial" w:eastAsia="Times New Roman" w:hAnsi="Arial" w:cs="Arial"/>
          <w:b/>
          <w:bCs/>
          <w:sz w:val="24"/>
          <w:szCs w:val="24"/>
          <w:lang w:eastAsia="en-GB"/>
        </w:rPr>
      </w:pPr>
      <w:r w:rsidRPr="002B1BEF">
        <w:rPr>
          <w:rFonts w:ascii="Arial" w:eastAsia="Times New Roman" w:hAnsi="Arial" w:cs="Arial"/>
          <w:b/>
          <w:bCs/>
          <w:sz w:val="24"/>
          <w:szCs w:val="24"/>
          <w:lang w:eastAsia="en-GB"/>
        </w:rPr>
        <w:t>The role</w:t>
      </w:r>
    </w:p>
    <w:p w:rsidR="00FA422E" w:rsidRDefault="00FA422E" w:rsidP="00FA422E">
      <w:pPr>
        <w:spacing w:after="0" w:line="315" w:lineRule="atLeast"/>
        <w:rPr>
          <w:rFonts w:ascii="Arial" w:eastAsia="Times New Roman" w:hAnsi="Arial" w:cs="Arial"/>
          <w:color w:val="000000"/>
          <w:sz w:val="24"/>
          <w:szCs w:val="24"/>
          <w:highlight w:val="yellow"/>
          <w:lang w:eastAsia="en-GB"/>
        </w:rPr>
      </w:pPr>
      <w:r w:rsidRPr="002B1BEF">
        <w:rPr>
          <w:rFonts w:ascii="Arial" w:eastAsia="Times New Roman" w:hAnsi="Arial" w:cs="Arial"/>
          <w:color w:val="000000"/>
          <w:sz w:val="24"/>
          <w:szCs w:val="24"/>
          <w:lang w:eastAsia="en-GB"/>
        </w:rPr>
        <w:t>Due to</w:t>
      </w:r>
      <w:r>
        <w:rPr>
          <w:rFonts w:ascii="Arial" w:eastAsia="Times New Roman" w:hAnsi="Arial" w:cs="Arial"/>
          <w:color w:val="000000"/>
          <w:sz w:val="24"/>
          <w:szCs w:val="24"/>
          <w:lang w:eastAsia="en-GB"/>
        </w:rPr>
        <w:t xml:space="preserve"> new project funding,</w:t>
      </w:r>
      <w:r w:rsidRPr="002B1BEF">
        <w:rPr>
          <w:rFonts w:ascii="Arial" w:eastAsia="Times New Roman" w:hAnsi="Arial" w:cs="Arial"/>
          <w:color w:val="000000"/>
          <w:sz w:val="24"/>
          <w:szCs w:val="24"/>
          <w:lang w:eastAsia="en-GB"/>
        </w:rPr>
        <w:t xml:space="preserve"> a vacancy has arisen for a </w:t>
      </w:r>
      <w:r>
        <w:rPr>
          <w:rFonts w:ascii="Arial" w:eastAsia="Times New Roman" w:hAnsi="Arial" w:cs="Arial"/>
          <w:color w:val="000000"/>
          <w:sz w:val="24"/>
          <w:szCs w:val="24"/>
          <w:lang w:eastAsia="en-GB"/>
        </w:rPr>
        <w:t xml:space="preserve">experienced housing </w:t>
      </w:r>
      <w:r w:rsidRPr="002B1BEF">
        <w:rPr>
          <w:rFonts w:ascii="Arial" w:eastAsia="Times New Roman" w:hAnsi="Arial" w:cs="Arial"/>
          <w:color w:val="000000"/>
          <w:sz w:val="24"/>
          <w:szCs w:val="24"/>
          <w:lang w:eastAsia="en-GB"/>
        </w:rPr>
        <w:t xml:space="preserve">caseworker </w:t>
      </w:r>
      <w:r>
        <w:rPr>
          <w:rFonts w:ascii="Arial" w:eastAsia="Times New Roman" w:hAnsi="Arial" w:cs="Arial"/>
          <w:color w:val="000000"/>
          <w:sz w:val="24"/>
          <w:szCs w:val="24"/>
          <w:lang w:eastAsia="en-GB"/>
        </w:rPr>
        <w:t>to</w:t>
      </w:r>
      <w:r w:rsidRPr="002B1BEF">
        <w:rPr>
          <w:rFonts w:ascii="Arial" w:eastAsia="Times New Roman" w:hAnsi="Arial" w:cs="Arial"/>
          <w:color w:val="000000"/>
          <w:sz w:val="24"/>
          <w:szCs w:val="24"/>
          <w:lang w:eastAsia="en-GB"/>
        </w:rPr>
        <w:t xml:space="preserve"> join the active and experienced team at Derbyshire Law Centre.  We are looking for someone who can preferably start immediately and the post will be for a fixed-term period</w:t>
      </w:r>
      <w:r>
        <w:rPr>
          <w:rFonts w:ascii="Arial" w:eastAsia="Times New Roman" w:hAnsi="Arial" w:cs="Arial"/>
          <w:color w:val="000000"/>
          <w:sz w:val="24"/>
          <w:szCs w:val="24"/>
          <w:lang w:eastAsia="en-GB"/>
        </w:rPr>
        <w:t>, 2 years from start date.</w:t>
      </w:r>
    </w:p>
    <w:p w:rsidR="00FA422E" w:rsidRDefault="00FA422E" w:rsidP="00FA422E">
      <w:pPr>
        <w:spacing w:after="0" w:line="315" w:lineRule="atLeast"/>
        <w:rPr>
          <w:rFonts w:ascii="Arial" w:eastAsia="Times New Roman" w:hAnsi="Arial" w:cs="Arial"/>
          <w:color w:val="000000"/>
          <w:sz w:val="24"/>
          <w:szCs w:val="24"/>
          <w:lang w:eastAsia="en-GB"/>
        </w:rPr>
      </w:pPr>
    </w:p>
    <w:p w:rsidR="00FA422E" w:rsidRDefault="00FA422E" w:rsidP="00FA422E">
      <w:pPr>
        <w:spacing w:after="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post will consist of 2 different roles.  Part of the role will be working in conjunction with funding local authorities to work on disrepair cases. The postholder will work to encourage local authority tenants to report repairs through the Law centre and make any relevant damages claims through the Law centre. There will be development work publicising the legal advice that we can offer to tenants and taking on disrepair claims against landlords including injunctions and claims for damages.  The other part of the role will be working on a new project funded by The Lloyds Bank Foundation to support residents in the Bolsover district who are experiencing homelessness and housing difficulties. </w:t>
      </w:r>
    </w:p>
    <w:p w:rsidR="00FA422E" w:rsidRPr="00E36EE4" w:rsidRDefault="00FA422E" w:rsidP="00FA422E">
      <w:pPr>
        <w:spacing w:after="0" w:line="315" w:lineRule="atLeast"/>
        <w:rPr>
          <w:rFonts w:ascii="Arial" w:eastAsia="Times New Roman" w:hAnsi="Arial" w:cs="Arial"/>
          <w:b/>
          <w:bCs/>
          <w:sz w:val="24"/>
          <w:szCs w:val="24"/>
          <w:lang w:eastAsia="en-GB"/>
        </w:rPr>
      </w:pPr>
      <w:r w:rsidRPr="002B1BEF">
        <w:rPr>
          <w:rFonts w:ascii="Arial" w:eastAsia="Times New Roman" w:hAnsi="Arial" w:cs="Arial"/>
          <w:color w:val="000000"/>
          <w:sz w:val="24"/>
          <w:szCs w:val="24"/>
          <w:lang w:eastAsia="en-GB"/>
        </w:rPr>
        <w:t xml:space="preserve"> </w:t>
      </w:r>
    </w:p>
    <w:p w:rsidR="00FA422E" w:rsidRPr="002B1BEF" w:rsidRDefault="00FA422E" w:rsidP="00FA422E">
      <w:pPr>
        <w:shd w:val="clear" w:color="auto" w:fill="FFFFFF"/>
        <w:spacing w:after="24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Applicants</w:t>
      </w:r>
      <w:r>
        <w:rPr>
          <w:rFonts w:ascii="Arial" w:eastAsia="Times New Roman" w:hAnsi="Arial" w:cs="Arial"/>
          <w:color w:val="000000"/>
          <w:sz w:val="24"/>
          <w:szCs w:val="24"/>
          <w:lang w:eastAsia="en-GB"/>
        </w:rPr>
        <w:t xml:space="preserve"> should have experience of supervised case work, ideally with a focus on disrepair.  </w:t>
      </w:r>
      <w:r w:rsidRPr="002B1BEF">
        <w:rPr>
          <w:rFonts w:ascii="Arial" w:eastAsia="Times New Roman" w:hAnsi="Arial" w:cs="Arial"/>
          <w:color w:val="000000"/>
          <w:sz w:val="24"/>
          <w:szCs w:val="24"/>
          <w:lang w:eastAsia="en-GB"/>
        </w:rPr>
        <w:t>They</w:t>
      </w:r>
      <w:r>
        <w:rPr>
          <w:rFonts w:ascii="Arial" w:eastAsia="Times New Roman" w:hAnsi="Arial" w:cs="Arial"/>
          <w:color w:val="000000"/>
          <w:sz w:val="24"/>
          <w:szCs w:val="24"/>
          <w:lang w:eastAsia="en-GB"/>
        </w:rPr>
        <w:t xml:space="preserve"> should be able to run their own caseload.</w:t>
      </w:r>
    </w:p>
    <w:p w:rsidR="00FA422E" w:rsidRPr="002B1BEF" w:rsidRDefault="00FA422E" w:rsidP="00FA422E">
      <w:pPr>
        <w:shd w:val="clear" w:color="auto" w:fill="FFFFFF"/>
        <w:spacing w:after="24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The postholder will be a member of the Collective Management Team and undertake shared duties in the overall management of the Law Centre.</w:t>
      </w:r>
    </w:p>
    <w:p w:rsidR="00FA422E" w:rsidRPr="002B1BEF" w:rsidRDefault="00FA422E" w:rsidP="00FA422E">
      <w:pPr>
        <w:shd w:val="clear" w:color="auto" w:fill="FFFFFF"/>
        <w:spacing w:after="0" w:line="240" w:lineRule="auto"/>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Location of post</w:t>
      </w:r>
    </w:p>
    <w:p w:rsidR="00FA422E" w:rsidRDefault="00FA422E" w:rsidP="00FA422E">
      <w:pPr>
        <w:shd w:val="clear" w:color="auto" w:fill="FFFFFF"/>
        <w:spacing w:after="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The post will be based in our Chesterfield office</w:t>
      </w:r>
      <w:r>
        <w:rPr>
          <w:rFonts w:ascii="Arial" w:eastAsia="Times New Roman" w:hAnsi="Arial" w:cs="Arial"/>
          <w:color w:val="000000"/>
          <w:sz w:val="24"/>
          <w:szCs w:val="24"/>
          <w:lang w:eastAsia="en-GB"/>
        </w:rPr>
        <w:t xml:space="preserve"> with a day working in Bolsover or when required.</w:t>
      </w:r>
    </w:p>
    <w:p w:rsidR="00FA422E" w:rsidRDefault="00FA422E" w:rsidP="00FA422E">
      <w:pPr>
        <w:shd w:val="clear" w:color="auto" w:fill="FFFFFF"/>
        <w:spacing w:after="0" w:line="240" w:lineRule="auto"/>
        <w:rPr>
          <w:rFonts w:ascii="Arial" w:eastAsia="Times New Roman" w:hAnsi="Arial" w:cs="Arial"/>
          <w:color w:val="000000"/>
          <w:sz w:val="24"/>
          <w:szCs w:val="24"/>
          <w:lang w:eastAsia="en-GB"/>
        </w:rPr>
      </w:pPr>
    </w:p>
    <w:p w:rsidR="00FA422E" w:rsidRDefault="00FA422E" w:rsidP="00FA422E">
      <w:pPr>
        <w:shd w:val="clear" w:color="auto" w:fill="FFFFFF"/>
        <w:spacing w:after="0" w:line="240" w:lineRule="auto"/>
        <w:rPr>
          <w:rFonts w:ascii="Arial" w:eastAsia="Times New Roman" w:hAnsi="Arial" w:cs="Arial"/>
          <w:color w:val="000000"/>
          <w:sz w:val="24"/>
          <w:szCs w:val="24"/>
          <w:lang w:eastAsia="en-GB"/>
        </w:rPr>
      </w:pPr>
    </w:p>
    <w:p w:rsidR="00FA422E" w:rsidRPr="002B1BEF" w:rsidRDefault="00FA422E" w:rsidP="00FA422E">
      <w:pPr>
        <w:shd w:val="clear" w:color="auto" w:fill="FFFFFF"/>
        <w:spacing w:after="0" w:line="240" w:lineRule="auto"/>
        <w:rPr>
          <w:rFonts w:ascii="Arial" w:eastAsia="Times New Roman" w:hAnsi="Arial" w:cs="Arial"/>
          <w:color w:val="000000"/>
          <w:sz w:val="24"/>
          <w:szCs w:val="24"/>
          <w:lang w:eastAsia="en-GB"/>
        </w:rPr>
      </w:pPr>
    </w:p>
    <w:p w:rsidR="00FA422E" w:rsidRPr="002B1BEF" w:rsidRDefault="00FA422E" w:rsidP="00FA422E">
      <w:pPr>
        <w:spacing w:after="0" w:line="315" w:lineRule="atLeast"/>
        <w:rPr>
          <w:rFonts w:ascii="Arial" w:eastAsia="Times New Roman" w:hAnsi="Arial" w:cs="Arial"/>
          <w:b/>
          <w:bCs/>
          <w:color w:val="000000"/>
          <w:sz w:val="24"/>
          <w:szCs w:val="24"/>
          <w:lang w:eastAsia="en-GB"/>
        </w:rPr>
      </w:pPr>
      <w:r w:rsidRPr="002B1BEF">
        <w:rPr>
          <w:rFonts w:ascii="Arial" w:eastAsia="Times New Roman" w:hAnsi="Arial" w:cs="Arial"/>
          <w:b/>
          <w:bCs/>
          <w:color w:val="000000"/>
          <w:sz w:val="24"/>
          <w:szCs w:val="24"/>
          <w:lang w:eastAsia="en-GB"/>
        </w:rPr>
        <w:t>Required Education, Skills and Qualifications</w:t>
      </w:r>
    </w:p>
    <w:p w:rsidR="00FA422E" w:rsidRDefault="00FA422E" w:rsidP="00FA422E">
      <w:pPr>
        <w:spacing w:after="0" w:line="240" w:lineRule="auto"/>
        <w:rPr>
          <w:rFonts w:ascii="Arial" w:eastAsia="Times New Roman" w:hAnsi="Arial" w:cs="Arial"/>
          <w:bCs/>
          <w:color w:val="000000"/>
          <w:sz w:val="24"/>
          <w:szCs w:val="24"/>
          <w:lang w:eastAsia="en-GB"/>
        </w:rPr>
      </w:pPr>
      <w:r w:rsidRPr="002B1BEF">
        <w:rPr>
          <w:rFonts w:ascii="Arial" w:eastAsia="Times New Roman" w:hAnsi="Arial" w:cs="Arial"/>
          <w:bCs/>
          <w:color w:val="000000"/>
          <w:sz w:val="24"/>
          <w:szCs w:val="24"/>
          <w:lang w:eastAsia="en-GB"/>
        </w:rPr>
        <w:t xml:space="preserve">Applicants </w:t>
      </w:r>
      <w:r>
        <w:rPr>
          <w:rFonts w:ascii="Arial" w:eastAsia="Times New Roman" w:hAnsi="Arial" w:cs="Arial"/>
          <w:bCs/>
          <w:color w:val="000000"/>
          <w:sz w:val="24"/>
          <w:szCs w:val="24"/>
          <w:lang w:eastAsia="en-GB"/>
        </w:rPr>
        <w:t xml:space="preserve">should have experience of giving advice across a variety of platforms and will preferably have experience of housing casework. </w:t>
      </w:r>
      <w:r w:rsidRPr="002B1BEF">
        <w:rPr>
          <w:rFonts w:ascii="Arial" w:eastAsia="Times New Roman" w:hAnsi="Arial" w:cs="Arial"/>
          <w:bCs/>
          <w:color w:val="000000"/>
          <w:sz w:val="24"/>
          <w:szCs w:val="24"/>
          <w:lang w:eastAsia="en-GB"/>
        </w:rPr>
        <w:t xml:space="preserve">An up to date knowledge of the impact Coronavirus has had on </w:t>
      </w:r>
      <w:r>
        <w:rPr>
          <w:rFonts w:ascii="Arial" w:eastAsia="Times New Roman" w:hAnsi="Arial" w:cs="Arial"/>
          <w:bCs/>
          <w:color w:val="000000"/>
          <w:sz w:val="24"/>
          <w:szCs w:val="24"/>
          <w:lang w:eastAsia="en-GB"/>
        </w:rPr>
        <w:t xml:space="preserve">housing </w:t>
      </w:r>
      <w:r w:rsidRPr="002B1BEF">
        <w:rPr>
          <w:rFonts w:ascii="Arial" w:eastAsia="Times New Roman" w:hAnsi="Arial" w:cs="Arial"/>
          <w:bCs/>
          <w:color w:val="000000"/>
          <w:sz w:val="24"/>
          <w:szCs w:val="24"/>
          <w:lang w:eastAsia="en-GB"/>
        </w:rPr>
        <w:t xml:space="preserve">law would be advantageous.  </w:t>
      </w:r>
    </w:p>
    <w:p w:rsidR="00FA422E" w:rsidRDefault="00FA422E" w:rsidP="00FA422E">
      <w:pPr>
        <w:spacing w:after="0" w:line="315" w:lineRule="atLeast"/>
        <w:rPr>
          <w:rFonts w:ascii="Arial" w:eastAsia="Times New Roman" w:hAnsi="Arial" w:cs="Arial"/>
          <w:b/>
          <w:bCs/>
          <w:color w:val="000000"/>
          <w:sz w:val="24"/>
          <w:szCs w:val="24"/>
          <w:lang w:eastAsia="en-GB"/>
        </w:rPr>
      </w:pPr>
    </w:p>
    <w:p w:rsidR="00FA422E" w:rsidRPr="002B1BEF" w:rsidRDefault="00FA422E" w:rsidP="00FA422E">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b/>
          <w:bCs/>
          <w:color w:val="000000"/>
          <w:sz w:val="24"/>
          <w:szCs w:val="24"/>
          <w:lang w:eastAsia="en-GB"/>
        </w:rPr>
        <w:t>Organisation</w:t>
      </w:r>
    </w:p>
    <w:p w:rsidR="00FA422E" w:rsidRDefault="00FA422E" w:rsidP="00FA422E">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lastRenderedPageBreak/>
        <w:t>Derbyshire Law Centre is a registered not-for-profit legal charity. The Law Centre has been in existence since 1989 and enjoys support from public and voluntary sectors and communities across</w:t>
      </w:r>
      <w:r>
        <w:rPr>
          <w:rFonts w:ascii="Arial" w:eastAsia="Times New Roman" w:hAnsi="Arial" w:cs="Arial"/>
          <w:color w:val="000000"/>
          <w:sz w:val="24"/>
          <w:szCs w:val="24"/>
          <w:lang w:eastAsia="en-GB"/>
        </w:rPr>
        <w:t xml:space="preserve"> Derbyshire</w:t>
      </w:r>
      <w:r w:rsidRPr="002B1BEF">
        <w:rPr>
          <w:rFonts w:ascii="Arial" w:eastAsia="Times New Roman" w:hAnsi="Arial" w:cs="Arial"/>
          <w:color w:val="000000"/>
          <w:sz w:val="24"/>
          <w:szCs w:val="24"/>
          <w:lang w:eastAsia="en-GB"/>
        </w:rPr>
        <w:t xml:space="preserve">. Its primary aim is to provide free specialist legal services in areas of social welfare law to individuals and families on low incomes, including debt, discrimination, housing, employment and immigration.  </w:t>
      </w:r>
    </w:p>
    <w:p w:rsidR="00FA422E" w:rsidRPr="002B1BEF" w:rsidRDefault="00FA422E" w:rsidP="00FA422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w:t>
      </w:r>
      <w:r>
        <w:rPr>
          <w:rFonts w:ascii="Arial" w:eastAsia="Times New Roman" w:hAnsi="Arial" w:cs="Arial"/>
          <w:color w:val="000000"/>
          <w:sz w:val="24"/>
          <w:szCs w:val="24"/>
          <w:lang w:eastAsia="en-GB"/>
        </w:rPr>
        <w:t xml:space="preserve">is </w:t>
      </w:r>
      <w:r w:rsidRPr="002B1BEF">
        <w:rPr>
          <w:rFonts w:ascii="Arial" w:eastAsia="Times New Roman" w:hAnsi="Arial" w:cs="Arial"/>
          <w:color w:val="000000"/>
          <w:sz w:val="24"/>
          <w:szCs w:val="24"/>
          <w:lang w:eastAsia="en-GB"/>
        </w:rPr>
        <w:t>a Disability Confident employer.</w:t>
      </w:r>
    </w:p>
    <w:p w:rsidR="00FA422E" w:rsidRPr="002B1BEF" w:rsidRDefault="00FA422E" w:rsidP="00FA422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Derbyshire Law Centre strives to be an equal opportunity employer. Applicants</w:t>
      </w:r>
      <w:r>
        <w:rPr>
          <w:rFonts w:ascii="Arial" w:eastAsia="Times New Roman" w:hAnsi="Arial" w:cs="Arial"/>
          <w:color w:val="000000"/>
          <w:sz w:val="24"/>
          <w:szCs w:val="24"/>
          <w:lang w:eastAsia="en-GB"/>
        </w:rPr>
        <w:t xml:space="preserve"> from BAME and LGBTQ+ communities </w:t>
      </w:r>
      <w:r w:rsidRPr="002B1BEF">
        <w:rPr>
          <w:rFonts w:ascii="Arial" w:eastAsia="Times New Roman" w:hAnsi="Arial" w:cs="Arial"/>
          <w:color w:val="000000"/>
          <w:sz w:val="24"/>
          <w:szCs w:val="24"/>
          <w:lang w:eastAsia="en-GB"/>
        </w:rPr>
        <w:t>are particularly encouraged to apply as t</w:t>
      </w:r>
      <w:r>
        <w:rPr>
          <w:rFonts w:ascii="Arial" w:eastAsia="Times New Roman" w:hAnsi="Arial" w:cs="Arial"/>
          <w:color w:val="000000"/>
          <w:sz w:val="24"/>
          <w:szCs w:val="24"/>
          <w:lang w:eastAsia="en-GB"/>
        </w:rPr>
        <w:t>hose groups</w:t>
      </w:r>
      <w:r w:rsidRPr="002B1BEF">
        <w:rPr>
          <w:rFonts w:ascii="Arial" w:eastAsia="Times New Roman" w:hAnsi="Arial" w:cs="Arial"/>
          <w:color w:val="000000"/>
          <w:sz w:val="24"/>
          <w:szCs w:val="24"/>
          <w:lang w:eastAsia="en-GB"/>
        </w:rPr>
        <w:t xml:space="preserve"> are currently under</w:t>
      </w:r>
      <w:r>
        <w:rPr>
          <w:rFonts w:ascii="Arial" w:eastAsia="Times New Roman" w:hAnsi="Arial" w:cs="Arial"/>
          <w:color w:val="000000"/>
          <w:sz w:val="24"/>
          <w:szCs w:val="24"/>
          <w:lang w:eastAsia="en-GB"/>
        </w:rPr>
        <w:t>-</w:t>
      </w:r>
      <w:r w:rsidRPr="002B1BEF">
        <w:rPr>
          <w:rFonts w:ascii="Arial" w:eastAsia="Times New Roman" w:hAnsi="Arial" w:cs="Arial"/>
          <w:color w:val="000000"/>
          <w:sz w:val="24"/>
          <w:szCs w:val="24"/>
          <w:lang w:eastAsia="en-GB"/>
        </w:rPr>
        <w:t xml:space="preserve">represented </w:t>
      </w:r>
      <w:r>
        <w:rPr>
          <w:rFonts w:ascii="Arial" w:eastAsia="Times New Roman" w:hAnsi="Arial" w:cs="Arial"/>
          <w:color w:val="000000"/>
          <w:sz w:val="24"/>
          <w:szCs w:val="24"/>
          <w:lang w:eastAsia="en-GB"/>
        </w:rPr>
        <w:t>i</w:t>
      </w:r>
      <w:r w:rsidRPr="002B1BEF">
        <w:rPr>
          <w:rFonts w:ascii="Arial" w:eastAsia="Times New Roman" w:hAnsi="Arial" w:cs="Arial"/>
          <w:color w:val="000000"/>
          <w:sz w:val="24"/>
          <w:szCs w:val="24"/>
          <w:lang w:eastAsia="en-GB"/>
        </w:rPr>
        <w:t xml:space="preserve">n our </w:t>
      </w:r>
      <w:r>
        <w:rPr>
          <w:rFonts w:ascii="Arial" w:eastAsia="Times New Roman" w:hAnsi="Arial" w:cs="Arial"/>
          <w:color w:val="000000"/>
          <w:sz w:val="24"/>
          <w:szCs w:val="24"/>
          <w:lang w:eastAsia="en-GB"/>
        </w:rPr>
        <w:t>work force.</w:t>
      </w:r>
      <w:r w:rsidRPr="002B1BEF">
        <w:rPr>
          <w:rFonts w:ascii="Arial" w:eastAsia="Times New Roman" w:hAnsi="Arial" w:cs="Arial"/>
          <w:color w:val="000000"/>
          <w:sz w:val="24"/>
          <w:szCs w:val="24"/>
          <w:lang w:eastAsia="en-GB"/>
        </w:rPr>
        <w:t xml:space="preserve"> </w:t>
      </w:r>
    </w:p>
    <w:p w:rsidR="00FA422E" w:rsidRPr="002B1BEF" w:rsidRDefault="00FA422E" w:rsidP="00FA422E">
      <w:pPr>
        <w:spacing w:after="0" w:line="315" w:lineRule="atLeast"/>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B</w:t>
      </w:r>
      <w:r w:rsidRPr="002B1BEF">
        <w:rPr>
          <w:rFonts w:ascii="Arial" w:eastAsia="Times New Roman" w:hAnsi="Arial" w:cs="Arial"/>
          <w:b/>
          <w:bCs/>
          <w:color w:val="000000"/>
          <w:sz w:val="24"/>
          <w:szCs w:val="24"/>
          <w:lang w:eastAsia="en-GB"/>
        </w:rPr>
        <w:t>enefits</w:t>
      </w:r>
    </w:p>
    <w:p w:rsidR="00FA422E" w:rsidRPr="002B1BEF" w:rsidRDefault="00FA422E" w:rsidP="00FA422E">
      <w:pPr>
        <w:numPr>
          <w:ilvl w:val="0"/>
          <w:numId w:val="16"/>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31 days' annual leave, plus bank holidays (pro rata)</w:t>
      </w:r>
    </w:p>
    <w:p w:rsidR="00FA422E" w:rsidRPr="002B1BEF" w:rsidRDefault="00FA422E" w:rsidP="00FA422E">
      <w:pPr>
        <w:numPr>
          <w:ilvl w:val="0"/>
          <w:numId w:val="16"/>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Flexible working arrangements</w:t>
      </w:r>
    </w:p>
    <w:p w:rsidR="00FA422E" w:rsidRPr="002B1BEF" w:rsidRDefault="00FA422E" w:rsidP="00FA422E">
      <w:pPr>
        <w:numPr>
          <w:ilvl w:val="0"/>
          <w:numId w:val="16"/>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Pension Contribution 8%</w:t>
      </w:r>
    </w:p>
    <w:p w:rsidR="00FA422E" w:rsidRPr="002B1BEF" w:rsidRDefault="00FA422E" w:rsidP="00FA422E">
      <w:pPr>
        <w:spacing w:after="0" w:line="240" w:lineRule="auto"/>
        <w:rPr>
          <w:rFonts w:ascii="Arial" w:eastAsia="Times New Roman" w:hAnsi="Arial" w:cs="Arial"/>
          <w:color w:val="000000"/>
          <w:sz w:val="24"/>
          <w:szCs w:val="24"/>
          <w:lang w:eastAsia="en-GB"/>
        </w:rPr>
      </w:pPr>
    </w:p>
    <w:p w:rsidR="00FA422E" w:rsidRPr="002B1BEF" w:rsidRDefault="00FA422E" w:rsidP="00FA422E">
      <w:pPr>
        <w:spacing w:after="0" w:line="315" w:lineRule="atLeast"/>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Covid 19 information</w:t>
      </w:r>
    </w:p>
    <w:p w:rsidR="00FA422E" w:rsidRDefault="00FA422E" w:rsidP="00FA422E">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is reviewing its working patterns and envisages a hybrid approach, </w:t>
      </w:r>
      <w:r>
        <w:rPr>
          <w:rFonts w:ascii="Arial" w:eastAsia="Times New Roman" w:hAnsi="Arial" w:cs="Arial"/>
          <w:color w:val="000000"/>
          <w:sz w:val="24"/>
          <w:szCs w:val="24"/>
          <w:lang w:eastAsia="en-GB"/>
        </w:rPr>
        <w:t>with a mix</w:t>
      </w:r>
      <w:r w:rsidRPr="002B1BEF">
        <w:rPr>
          <w:rFonts w:ascii="Arial" w:eastAsia="Times New Roman" w:hAnsi="Arial" w:cs="Arial"/>
          <w:color w:val="000000"/>
          <w:sz w:val="24"/>
          <w:szCs w:val="24"/>
          <w:lang w:eastAsia="en-GB"/>
        </w:rPr>
        <w:t xml:space="preserve"> of home and office working.  Staff will be expected to spend at least part of the working week </w:t>
      </w:r>
      <w:r>
        <w:rPr>
          <w:rFonts w:ascii="Arial" w:eastAsia="Times New Roman" w:hAnsi="Arial" w:cs="Arial"/>
          <w:color w:val="000000"/>
          <w:sz w:val="24"/>
          <w:szCs w:val="24"/>
          <w:lang w:eastAsia="en-GB"/>
        </w:rPr>
        <w:t xml:space="preserve">in </w:t>
      </w:r>
      <w:r w:rsidRPr="002B1BEF">
        <w:rPr>
          <w:rFonts w:ascii="Arial" w:eastAsia="Times New Roman" w:hAnsi="Arial" w:cs="Arial"/>
          <w:color w:val="000000"/>
          <w:sz w:val="24"/>
          <w:szCs w:val="24"/>
          <w:lang w:eastAsia="en-GB"/>
        </w:rPr>
        <w:t>the office.</w:t>
      </w:r>
    </w:p>
    <w:p w:rsidR="00FA422E" w:rsidRPr="002B1BEF" w:rsidRDefault="00FA422E" w:rsidP="00FA422E">
      <w:pPr>
        <w:spacing w:after="0" w:line="315" w:lineRule="atLeast"/>
        <w:rPr>
          <w:rFonts w:ascii="Arial" w:eastAsia="Times New Roman" w:hAnsi="Arial" w:cs="Arial"/>
          <w:color w:val="000000"/>
          <w:sz w:val="24"/>
          <w:szCs w:val="24"/>
          <w:lang w:eastAsia="en-GB"/>
        </w:rPr>
      </w:pPr>
    </w:p>
    <w:p w:rsidR="00FA422E" w:rsidRDefault="00FA422E" w:rsidP="00FA422E">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All offices and interview rooms are Covid 19 secure.  Full PPE is available to all staff, volunteers and clients.</w:t>
      </w:r>
    </w:p>
    <w:p w:rsidR="00FA422E" w:rsidRPr="002B1BEF" w:rsidRDefault="00FA422E" w:rsidP="00FA422E">
      <w:pPr>
        <w:spacing w:after="0" w:line="315" w:lineRule="atLeast"/>
        <w:rPr>
          <w:rFonts w:ascii="Arial" w:eastAsia="Times New Roman" w:hAnsi="Arial" w:cs="Arial"/>
          <w:color w:val="000000"/>
          <w:sz w:val="24"/>
          <w:szCs w:val="24"/>
          <w:lang w:eastAsia="en-GB"/>
        </w:rPr>
      </w:pPr>
    </w:p>
    <w:p w:rsidR="00FA422E" w:rsidRPr="00CA68B2" w:rsidRDefault="00FA422E" w:rsidP="00FA422E">
      <w:pPr>
        <w:spacing w:after="0" w:line="315" w:lineRule="atLeast"/>
        <w:rPr>
          <w:rFonts w:ascii="Arial" w:eastAsia="Times New Roman" w:hAnsi="Arial" w:cs="Arial"/>
          <w:b/>
          <w:sz w:val="24"/>
          <w:szCs w:val="24"/>
          <w:lang w:eastAsia="en-GB"/>
        </w:rPr>
      </w:pPr>
      <w:r w:rsidRPr="00CA68B2">
        <w:rPr>
          <w:rFonts w:ascii="Arial" w:eastAsia="Times New Roman" w:hAnsi="Arial" w:cs="Arial"/>
          <w:color w:val="000000"/>
          <w:sz w:val="24"/>
          <w:szCs w:val="24"/>
          <w:lang w:eastAsia="en-GB"/>
        </w:rPr>
        <w:t>If you require any further information, please contact Nikki Tugby on 01246 550674.</w:t>
      </w:r>
    </w:p>
    <w:p w:rsidR="002D3441" w:rsidRPr="002D3441" w:rsidRDefault="002D3441" w:rsidP="00483F13">
      <w:pPr>
        <w:rPr>
          <w:rFonts w:ascii="Arial" w:hAnsi="Arial" w:cs="Arial"/>
          <w:sz w:val="24"/>
          <w:szCs w:val="24"/>
        </w:rPr>
      </w:pPr>
    </w:p>
    <w:p w:rsidR="00483F13" w:rsidRPr="002D3441" w:rsidRDefault="00483F13" w:rsidP="00483F13">
      <w:pPr>
        <w:rPr>
          <w:rFonts w:ascii="Arial" w:hAnsi="Arial" w:cs="Arial"/>
          <w:sz w:val="24"/>
          <w:szCs w:val="24"/>
        </w:rPr>
      </w:pPr>
    </w:p>
    <w:p w:rsidR="00483F13" w:rsidRPr="002D3441" w:rsidRDefault="00483F13">
      <w:pPr>
        <w:rPr>
          <w:rFonts w:ascii="Arial" w:hAnsi="Arial" w:cs="Arial"/>
          <w:sz w:val="24"/>
          <w:szCs w:val="24"/>
        </w:rPr>
      </w:pPr>
      <w:r w:rsidRPr="002D3441">
        <w:rPr>
          <w:rFonts w:ascii="Arial" w:hAnsi="Arial" w:cs="Arial"/>
          <w:sz w:val="24"/>
          <w:szCs w:val="24"/>
        </w:rPr>
        <w:br w:type="page"/>
      </w:r>
    </w:p>
    <w:p w:rsidR="00483F13" w:rsidRPr="00483F13" w:rsidRDefault="00483F13" w:rsidP="00483F13">
      <w:pPr>
        <w:tabs>
          <w:tab w:val="center" w:pos="4513"/>
        </w:tabs>
        <w:spacing w:after="0" w:line="240" w:lineRule="atLeast"/>
        <w:jc w:val="center"/>
        <w:rPr>
          <w:rFonts w:ascii="Arial" w:eastAsia="Times New Roman" w:hAnsi="Arial" w:cs="Arial"/>
          <w:sz w:val="24"/>
          <w:szCs w:val="24"/>
          <w:u w:val="single"/>
        </w:rPr>
      </w:pPr>
      <w:r w:rsidRPr="00483F13">
        <w:rPr>
          <w:rFonts w:ascii="Arial" w:eastAsia="Times New Roman" w:hAnsi="Arial" w:cs="Arial"/>
          <w:b/>
          <w:noProof/>
          <w:sz w:val="24"/>
          <w:szCs w:val="24"/>
          <w:lang w:eastAsia="en-GB"/>
        </w:rPr>
        <w:lastRenderedPageBreak/>
        <mc:AlternateContent>
          <mc:Choice Requires="wps">
            <w:drawing>
              <wp:anchor distT="0" distB="0" distL="114300" distR="114300" simplePos="0" relativeHeight="251661312" behindDoc="0" locked="0" layoutInCell="1" allowOverlap="1" wp14:anchorId="5AE7C786" wp14:editId="08DE4D27">
                <wp:simplePos x="0" y="0"/>
                <wp:positionH relativeFrom="column">
                  <wp:posOffset>-485775</wp:posOffset>
                </wp:positionH>
                <wp:positionV relativeFrom="paragraph">
                  <wp:posOffset>-466725</wp:posOffset>
                </wp:positionV>
                <wp:extent cx="206692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13" w:rsidRDefault="00483F13" w:rsidP="00483F13">
                            <w:r w:rsidRPr="00053923">
                              <w:rPr>
                                <w:noProof/>
                                <w:lang w:eastAsia="en-GB"/>
                              </w:rPr>
                              <w:drawing>
                                <wp:inline distT="0" distB="0" distL="0" distR="0" wp14:anchorId="38F6D004" wp14:editId="6F97011E">
                                  <wp:extent cx="1486894" cy="50569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558" cy="5161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C786" id="Text Box 3" o:spid="_x0000_s1030" type="#_x0000_t202" style="position:absolute;left:0;text-align:left;margin-left:-38.25pt;margin-top:-36.75pt;width:162.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tkhw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" stroked="f">
                <v:textbox>
                  <w:txbxContent>
                    <w:p w:rsidR="00483F13" w:rsidRDefault="00483F13" w:rsidP="00483F13">
                      <w:r w:rsidRPr="00053923">
                        <w:rPr>
                          <w:noProof/>
                          <w:lang w:eastAsia="en-GB"/>
                        </w:rPr>
                        <w:drawing>
                          <wp:inline distT="0" distB="0" distL="0" distR="0" wp14:anchorId="38F6D004" wp14:editId="6F97011E">
                            <wp:extent cx="1486894" cy="50569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558" cy="516124"/>
                                    </a:xfrm>
                                    <a:prstGeom prst="rect">
                                      <a:avLst/>
                                    </a:prstGeom>
                                    <a:noFill/>
                                    <a:ln>
                                      <a:noFill/>
                                    </a:ln>
                                  </pic:spPr>
                                </pic:pic>
                              </a:graphicData>
                            </a:graphic>
                          </wp:inline>
                        </w:drawing>
                      </w:r>
                    </w:p>
                  </w:txbxContent>
                </v:textbox>
              </v:shape>
            </w:pict>
          </mc:Fallback>
        </mc:AlternateContent>
      </w:r>
      <w:r w:rsidRPr="00483F13">
        <w:rPr>
          <w:rFonts w:ascii="Arial" w:eastAsia="Times New Roman" w:hAnsi="Arial" w:cs="Arial"/>
          <w:b/>
          <w:sz w:val="24"/>
          <w:szCs w:val="24"/>
        </w:rPr>
        <w:t>DERBYSHIRE</w:t>
      </w:r>
      <w:r w:rsidRPr="00483F13">
        <w:rPr>
          <w:rFonts w:ascii="Arial" w:eastAsia="Times New Roman" w:hAnsi="Arial" w:cs="Arial"/>
          <w:b/>
          <w:bCs/>
          <w:sz w:val="24"/>
          <w:szCs w:val="24"/>
        </w:rPr>
        <w:t xml:space="preserve"> LAW CENTRE</w:t>
      </w:r>
    </w:p>
    <w:p w:rsidR="00483F13" w:rsidRPr="00483F13" w:rsidRDefault="00483F13" w:rsidP="00483F13">
      <w:pPr>
        <w:spacing w:after="0" w:line="240" w:lineRule="atLeast"/>
        <w:jc w:val="both"/>
        <w:rPr>
          <w:rFonts w:ascii="Arial" w:eastAsia="Times New Roman" w:hAnsi="Arial" w:cs="Arial"/>
          <w:sz w:val="24"/>
          <w:szCs w:val="24"/>
          <w:u w:val="single"/>
        </w:rPr>
      </w:pPr>
    </w:p>
    <w:p w:rsidR="00483F13" w:rsidRPr="00483F13" w:rsidRDefault="00483F13" w:rsidP="00483F13">
      <w:pPr>
        <w:tabs>
          <w:tab w:val="center" w:pos="4513"/>
        </w:tabs>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ab/>
        <w:t>JOB DESCRIPTION</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b/>
          <w:bCs/>
          <w:sz w:val="24"/>
          <w:szCs w:val="24"/>
        </w:rPr>
        <w:t>TITLE OF POST</w:t>
      </w:r>
      <w:r w:rsidRPr="00483F13">
        <w:rPr>
          <w:rFonts w:ascii="Arial" w:eastAsia="Times New Roman" w:hAnsi="Arial" w:cs="Arial"/>
          <w:sz w:val="24"/>
          <w:szCs w:val="24"/>
        </w:rPr>
        <w:t xml:space="preserve"> : Housing caseworker (full time) </w:t>
      </w:r>
    </w:p>
    <w:p w:rsidR="00483F13" w:rsidRPr="00483F13" w:rsidRDefault="00483F13" w:rsidP="00483F13">
      <w:pPr>
        <w:shd w:val="clear" w:color="auto" w:fill="FFFFFF" w:themeFill="background1"/>
        <w:spacing w:after="0" w:line="240" w:lineRule="auto"/>
        <w:rPr>
          <w:rFonts w:ascii="Arial" w:eastAsia="Times New Roman" w:hAnsi="Arial" w:cs="Arial"/>
          <w:b/>
          <w:sz w:val="24"/>
          <w:szCs w:val="24"/>
        </w:rPr>
      </w:pPr>
      <w:r w:rsidRPr="00483F13">
        <w:rPr>
          <w:rFonts w:ascii="Arial" w:eastAsia="Times New Roman" w:hAnsi="Arial" w:cs="Arial"/>
          <w:b/>
          <w:sz w:val="24"/>
          <w:szCs w:val="24"/>
        </w:rPr>
        <w:t xml:space="preserve">SALARY: £25, 481 </w:t>
      </w:r>
      <w:r w:rsidRPr="00483F13">
        <w:rPr>
          <w:rFonts w:ascii="Arial" w:eastAsia="Times New Roman" w:hAnsi="Arial" w:cs="Arial"/>
          <w:sz w:val="24"/>
          <w:szCs w:val="24"/>
        </w:rPr>
        <w:t>(depending on experience)</w:t>
      </w:r>
    </w:p>
    <w:p w:rsidR="00483F13" w:rsidRPr="00483F13" w:rsidRDefault="00483F13" w:rsidP="00483F13">
      <w:pPr>
        <w:shd w:val="clear" w:color="auto" w:fill="FFFFFF" w:themeFill="background1"/>
        <w:spacing w:after="0" w:line="240" w:lineRule="auto"/>
        <w:rPr>
          <w:rFonts w:ascii="Arial" w:eastAsia="Times New Roman" w:hAnsi="Arial" w:cs="Arial"/>
          <w:color w:val="000000"/>
          <w:sz w:val="24"/>
          <w:szCs w:val="24"/>
          <w:lang w:eastAsia="en-GB"/>
        </w:rPr>
      </w:pPr>
      <w:r w:rsidRPr="00483F13">
        <w:rPr>
          <w:rFonts w:ascii="Arial" w:eastAsia="Times New Roman" w:hAnsi="Arial" w:cs="Arial"/>
          <w:b/>
          <w:color w:val="000000"/>
          <w:sz w:val="24"/>
          <w:szCs w:val="24"/>
          <w:lang w:eastAsia="en-GB"/>
        </w:rPr>
        <w:t>Salary scale</w:t>
      </w:r>
      <w:r w:rsidRPr="00483F13">
        <w:rPr>
          <w:rFonts w:ascii="Arial" w:eastAsia="Times New Roman" w:hAnsi="Arial" w:cs="Arial"/>
          <w:color w:val="000000"/>
          <w:sz w:val="24"/>
          <w:szCs w:val="24"/>
          <w:lang w:eastAsia="en-GB"/>
        </w:rPr>
        <w:t xml:space="preserve"> – SCP 19 to 28 (£25,481 to £32,234)</w:t>
      </w:r>
    </w:p>
    <w:p w:rsidR="00483F13" w:rsidRPr="00483F13" w:rsidRDefault="00483F13" w:rsidP="00483F13">
      <w:pPr>
        <w:shd w:val="clear" w:color="auto" w:fill="FFFFFF" w:themeFill="background1"/>
        <w:spacing w:after="0" w:line="240" w:lineRule="auto"/>
        <w:rPr>
          <w:rFonts w:ascii="Arial" w:eastAsia="Times New Roman" w:hAnsi="Arial" w:cs="Arial"/>
          <w:color w:val="000000"/>
          <w:sz w:val="24"/>
          <w:szCs w:val="24"/>
          <w:lang w:eastAsia="en-GB"/>
        </w:rPr>
      </w:pPr>
      <w:r w:rsidRPr="00483F13">
        <w:rPr>
          <w:rFonts w:ascii="Arial" w:eastAsia="Times New Roman" w:hAnsi="Arial" w:cs="Arial"/>
          <w:b/>
          <w:color w:val="000000"/>
          <w:sz w:val="24"/>
          <w:szCs w:val="24"/>
          <w:lang w:eastAsia="en-GB"/>
        </w:rPr>
        <w:t>Contract</w:t>
      </w:r>
      <w:r w:rsidRPr="00483F13">
        <w:rPr>
          <w:rFonts w:ascii="Arial" w:eastAsia="Times New Roman" w:hAnsi="Arial" w:cs="Arial"/>
          <w:color w:val="000000"/>
          <w:sz w:val="24"/>
          <w:szCs w:val="24"/>
          <w:lang w:eastAsia="en-GB"/>
        </w:rPr>
        <w:t xml:space="preserve"> – Full Time (35 hours)</w:t>
      </w:r>
    </w:p>
    <w:p w:rsidR="00483F13" w:rsidRPr="00483F13" w:rsidRDefault="00483F13" w:rsidP="00483F13">
      <w:pPr>
        <w:shd w:val="clear" w:color="auto" w:fill="FFFFFF" w:themeFill="background1"/>
        <w:spacing w:after="0" w:line="240" w:lineRule="auto"/>
        <w:rPr>
          <w:rFonts w:ascii="Arial" w:eastAsia="Times New Roman" w:hAnsi="Arial" w:cs="Arial"/>
          <w:color w:val="000000"/>
          <w:sz w:val="24"/>
          <w:szCs w:val="24"/>
          <w:lang w:eastAsia="en-GB"/>
        </w:rPr>
      </w:pPr>
      <w:r w:rsidRPr="00483F13">
        <w:rPr>
          <w:rFonts w:ascii="Arial" w:eastAsia="Times New Roman" w:hAnsi="Arial" w:cs="Arial"/>
          <w:b/>
          <w:color w:val="000000"/>
          <w:sz w:val="24"/>
          <w:szCs w:val="24"/>
          <w:lang w:eastAsia="en-GB"/>
        </w:rPr>
        <w:t>Duration:</w:t>
      </w:r>
      <w:r w:rsidRPr="00483F13">
        <w:rPr>
          <w:rFonts w:ascii="Arial" w:eastAsia="Times New Roman" w:hAnsi="Arial" w:cs="Arial"/>
          <w:color w:val="000000"/>
          <w:sz w:val="24"/>
          <w:szCs w:val="24"/>
          <w:lang w:eastAsia="en-GB"/>
        </w:rPr>
        <w:t xml:space="preserve">  Fixed term – for 2 years from start date</w:t>
      </w:r>
    </w:p>
    <w:p w:rsidR="00483F13" w:rsidRPr="00483F13" w:rsidRDefault="00483F13" w:rsidP="00483F13">
      <w:pPr>
        <w:shd w:val="clear" w:color="auto" w:fill="FFFFFF" w:themeFill="background1"/>
        <w:spacing w:after="0" w:line="240" w:lineRule="auto"/>
        <w:rPr>
          <w:rFonts w:ascii="Arial" w:eastAsia="Times New Roman" w:hAnsi="Arial" w:cs="Arial"/>
          <w:color w:val="000000"/>
          <w:sz w:val="24"/>
          <w:szCs w:val="24"/>
          <w:lang w:eastAsia="en-GB"/>
        </w:rPr>
      </w:pPr>
      <w:r w:rsidRPr="00483F13">
        <w:rPr>
          <w:rFonts w:ascii="Arial" w:eastAsia="Times New Roman" w:hAnsi="Arial" w:cs="Arial"/>
          <w:b/>
          <w:color w:val="000000"/>
          <w:sz w:val="24"/>
          <w:szCs w:val="24"/>
          <w:lang w:eastAsia="en-GB"/>
        </w:rPr>
        <w:t>Job share:</w:t>
      </w:r>
      <w:r w:rsidRPr="00483F13">
        <w:rPr>
          <w:rFonts w:ascii="Arial" w:eastAsia="Times New Roman" w:hAnsi="Arial" w:cs="Arial"/>
          <w:color w:val="000000"/>
          <w:sz w:val="24"/>
          <w:szCs w:val="24"/>
          <w:lang w:eastAsia="en-GB"/>
        </w:rPr>
        <w:t xml:space="preserve"> Suitable</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b/>
          <w:bCs/>
          <w:sz w:val="24"/>
          <w:szCs w:val="24"/>
        </w:rPr>
        <w:t>MAIN PURPOSE OF JOB</w:t>
      </w:r>
      <w:r w:rsidRPr="00483F13">
        <w:rPr>
          <w:rFonts w:ascii="Arial" w:eastAsia="Times New Roman" w:hAnsi="Arial" w:cs="Arial"/>
          <w:sz w:val="24"/>
          <w:szCs w:val="24"/>
        </w:rPr>
        <w:t xml:space="preserve"> </w:t>
      </w:r>
    </w:p>
    <w:p w:rsidR="00483F13" w:rsidRPr="00483F13" w:rsidRDefault="00483F13" w:rsidP="00483F13">
      <w:pPr>
        <w:spacing w:after="0" w:line="315" w:lineRule="atLeast"/>
        <w:rPr>
          <w:rFonts w:ascii="Arial" w:eastAsia="Times New Roman" w:hAnsi="Arial" w:cs="Arial"/>
          <w:color w:val="000000"/>
          <w:sz w:val="24"/>
          <w:szCs w:val="24"/>
          <w:lang w:eastAsia="en-GB"/>
        </w:rPr>
      </w:pPr>
      <w:r w:rsidRPr="00483F13">
        <w:rPr>
          <w:rFonts w:ascii="Arial" w:eastAsia="Times New Roman" w:hAnsi="Arial" w:cs="Arial"/>
          <w:sz w:val="24"/>
          <w:szCs w:val="24"/>
        </w:rPr>
        <w:t>The post holder(s) will provide legal advice, information and representation to individuals and groups across the catchment area of the Law Centre. The work will be at a level suited to the post holder(s)'s particular abilities, experience and knowledge. The post holder(s) will specialise in agreed area(s) of law. However, in line with the other team members, the post holder will be flexible and prepared to take on work in other areas of law should the need arise. In addition, the post holder(s) will be part of the workers group collective at the Law Centre and undertake shared duties in the overall running of the Law Centre.</w:t>
      </w:r>
      <w:r w:rsidRPr="00483F13">
        <w:rPr>
          <w:rFonts w:ascii="Arial" w:eastAsia="Times New Roman" w:hAnsi="Arial" w:cs="Arial"/>
          <w:color w:val="000000"/>
          <w:sz w:val="24"/>
          <w:szCs w:val="24"/>
          <w:lang w:eastAsia="en-GB"/>
        </w:rPr>
        <w:t xml:space="preserve"> </w:t>
      </w:r>
    </w:p>
    <w:p w:rsidR="00483F13" w:rsidRPr="00483F13" w:rsidRDefault="00483F13" w:rsidP="00483F13">
      <w:pPr>
        <w:spacing w:after="0" w:line="315" w:lineRule="atLeast"/>
        <w:rPr>
          <w:rFonts w:ascii="Arial" w:eastAsia="Times New Roman" w:hAnsi="Arial" w:cs="Arial"/>
          <w:color w:val="000000"/>
          <w:sz w:val="24"/>
          <w:szCs w:val="24"/>
          <w:lang w:eastAsia="en-GB"/>
        </w:rPr>
      </w:pPr>
    </w:p>
    <w:p w:rsidR="00483F13" w:rsidRPr="00483F13" w:rsidRDefault="00483F13" w:rsidP="00483F13">
      <w:pPr>
        <w:spacing w:after="0" w:line="315" w:lineRule="atLeast"/>
        <w:rPr>
          <w:rFonts w:ascii="Arial" w:eastAsia="Times New Roman" w:hAnsi="Arial" w:cs="Arial"/>
          <w:color w:val="000000"/>
          <w:sz w:val="24"/>
          <w:szCs w:val="24"/>
          <w:highlight w:val="yellow"/>
          <w:lang w:eastAsia="en-GB"/>
        </w:rPr>
      </w:pPr>
      <w:r w:rsidRPr="00483F13">
        <w:rPr>
          <w:rFonts w:ascii="Arial" w:eastAsia="Times New Roman" w:hAnsi="Arial" w:cs="Arial"/>
          <w:color w:val="000000"/>
          <w:sz w:val="24"/>
          <w:szCs w:val="24"/>
          <w:lang w:eastAsia="en-GB"/>
        </w:rPr>
        <w:t>Due to new project funding, a vacancy has arisen for a experienced housing caseworker to join the active and experienced team at Derbyshire Law Centre.  We are looking for someone who can preferably start immediately and the post will be for a fixed-term period, 2 years from start date.</w:t>
      </w:r>
    </w:p>
    <w:p w:rsidR="00483F13" w:rsidRPr="00483F13" w:rsidRDefault="00483F13" w:rsidP="00483F13">
      <w:pPr>
        <w:spacing w:after="0" w:line="315" w:lineRule="atLeast"/>
        <w:rPr>
          <w:rFonts w:ascii="Arial" w:eastAsia="Times New Roman" w:hAnsi="Arial" w:cs="Arial"/>
          <w:color w:val="000000"/>
          <w:sz w:val="24"/>
          <w:szCs w:val="24"/>
          <w:lang w:eastAsia="en-GB"/>
        </w:rPr>
      </w:pPr>
    </w:p>
    <w:p w:rsidR="00483F13" w:rsidRPr="00483F13" w:rsidRDefault="00483F13" w:rsidP="00483F13">
      <w:pPr>
        <w:spacing w:after="0" w:line="315" w:lineRule="atLeast"/>
        <w:rPr>
          <w:rFonts w:ascii="Arial" w:eastAsia="Times New Roman" w:hAnsi="Arial" w:cs="Arial"/>
          <w:color w:val="000000"/>
          <w:sz w:val="24"/>
          <w:szCs w:val="24"/>
          <w:lang w:eastAsia="en-GB"/>
        </w:rPr>
      </w:pPr>
      <w:r w:rsidRPr="00483F13">
        <w:rPr>
          <w:rFonts w:ascii="Arial" w:eastAsia="Times New Roman" w:hAnsi="Arial" w:cs="Arial"/>
          <w:color w:val="000000"/>
          <w:sz w:val="24"/>
          <w:szCs w:val="24"/>
          <w:lang w:eastAsia="en-GB"/>
        </w:rPr>
        <w:t xml:space="preserve">The post will consist of 2 different roles.  Part of the role will be working in conjunction with funding local authorities to work on disrepair cases. The postholder will work to encourage local authority tenants to report repairs through the Law centre and make any relevant damages claims through the Law centre. There will be development work publicising the legal advice that we can offer to tenants and taking on disrepair claims against landlords including injunctions and claims for damages.  The other part of the role will be working on a new project funded by The Lloyds Bank Foundation to support residents in the Bolsover district who are experiencing homelessness and housing difficulties. </w:t>
      </w:r>
    </w:p>
    <w:p w:rsidR="00483F13" w:rsidRPr="00483F13" w:rsidRDefault="00483F13" w:rsidP="00483F13">
      <w:pPr>
        <w:spacing w:after="0" w:line="315" w:lineRule="atLeast"/>
        <w:rPr>
          <w:rFonts w:ascii="Arial" w:eastAsia="Times New Roman" w:hAnsi="Arial" w:cs="Arial"/>
          <w:b/>
          <w:bCs/>
          <w:sz w:val="24"/>
          <w:szCs w:val="24"/>
          <w:lang w:eastAsia="en-GB"/>
        </w:rPr>
      </w:pPr>
      <w:r w:rsidRPr="00483F13">
        <w:rPr>
          <w:rFonts w:ascii="Arial" w:eastAsia="Times New Roman" w:hAnsi="Arial" w:cs="Arial"/>
          <w:color w:val="000000"/>
          <w:sz w:val="24"/>
          <w:szCs w:val="24"/>
          <w:lang w:eastAsia="en-GB"/>
        </w:rPr>
        <w:t xml:space="preserve"> </w:t>
      </w:r>
    </w:p>
    <w:p w:rsidR="00483F13" w:rsidRPr="00483F13" w:rsidRDefault="00483F13" w:rsidP="00483F13">
      <w:pPr>
        <w:shd w:val="clear" w:color="auto" w:fill="FFFFFF"/>
        <w:spacing w:after="240" w:line="240" w:lineRule="auto"/>
        <w:rPr>
          <w:rFonts w:ascii="Arial" w:eastAsia="Times New Roman" w:hAnsi="Arial" w:cs="Arial"/>
          <w:color w:val="000000"/>
          <w:sz w:val="24"/>
          <w:szCs w:val="24"/>
          <w:lang w:eastAsia="en-GB"/>
        </w:rPr>
      </w:pPr>
      <w:r w:rsidRPr="00483F13">
        <w:rPr>
          <w:rFonts w:ascii="Arial" w:eastAsia="Times New Roman" w:hAnsi="Arial" w:cs="Arial"/>
          <w:color w:val="000000"/>
          <w:sz w:val="24"/>
          <w:szCs w:val="24"/>
          <w:lang w:eastAsia="en-GB"/>
        </w:rPr>
        <w:t>Applicants should have experience of supervised case work, ideally with a focus on disrepair.  They should be able to run their own caseload</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b/>
          <w:bCs/>
          <w:sz w:val="24"/>
          <w:szCs w:val="24"/>
        </w:rPr>
        <w:t>LOCATION OF THE POST</w:t>
      </w: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The post holder(s) will be based at the main premises in Chesterfield or at any other Law Centre premises within the catchment area.</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 xml:space="preserve">As the role is part funded by the following local authorities: Chesterfield Borough Council, Bolsover District Council and North East Derbyshire District Council and part funded by The Lloyds Bank Foundation there will be a requirement to work in Bolsover. </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b/>
          <w:bCs/>
          <w:sz w:val="24"/>
          <w:szCs w:val="24"/>
        </w:rPr>
        <w:lastRenderedPageBreak/>
        <w:t>RESPONSIBLE FOR :</w:t>
      </w: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 xml:space="preserve">The post holder will not be responsible for any paid staff. However, as part of the collective, they will be responsible for the supervision / support of other staff including volunteers, as directed by the Law Centre's workers group. </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b/>
          <w:bCs/>
          <w:sz w:val="24"/>
          <w:szCs w:val="24"/>
        </w:rPr>
        <w:t>RESPONSIBLE TO :</w:t>
      </w: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 xml:space="preserve">The post holder will be a member of the Law Centre's workers group, working as a collective with responsibility for the day-to-day management of the Law Centre. The workers group is responsible to the management committee of the Law Centre. </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The post holder will be working under the supervision of an area of law supervisor in the Housing Unit.</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b/>
          <w:bCs/>
          <w:sz w:val="24"/>
          <w:szCs w:val="24"/>
        </w:rPr>
        <w:t>MAIN DUTIES OF THE POST:</w:t>
      </w: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sz w:val="24"/>
          <w:szCs w:val="24"/>
        </w:rPr>
        <w:t>In conjunction with the Law Centre’s other advisers and solicitors,</w:t>
      </w:r>
    </w:p>
    <w:p w:rsidR="00483F13" w:rsidRPr="00483F13" w:rsidRDefault="00483F13" w:rsidP="00483F13">
      <w:pPr>
        <w:spacing w:after="0" w:line="240" w:lineRule="atLeast"/>
        <w:jc w:val="both"/>
        <w:rPr>
          <w:rFonts w:ascii="Arial" w:eastAsia="Times New Roman" w:hAnsi="Arial" w:cs="Arial"/>
          <w:b/>
          <w:bCs/>
          <w:sz w:val="24"/>
          <w:szCs w:val="24"/>
        </w:rPr>
      </w:pPr>
    </w:p>
    <w:p w:rsidR="00483F13" w:rsidRPr="00483F13" w:rsidRDefault="00483F13" w:rsidP="00483F13">
      <w:pPr>
        <w:numPr>
          <w:ilvl w:val="0"/>
          <w:numId w:val="1"/>
        </w:numPr>
        <w:tabs>
          <w:tab w:val="num" w:pos="0"/>
          <w:tab w:val="num" w:pos="785"/>
        </w:tabs>
        <w:spacing w:after="0" w:line="240" w:lineRule="atLeast"/>
        <w:ind w:left="360"/>
        <w:jc w:val="both"/>
        <w:rPr>
          <w:rFonts w:ascii="Arial" w:eastAsia="Times New Roman" w:hAnsi="Arial" w:cs="Arial"/>
          <w:b/>
          <w:bCs/>
          <w:sz w:val="24"/>
          <w:szCs w:val="24"/>
        </w:rPr>
      </w:pPr>
      <w:r w:rsidRPr="00483F13">
        <w:rPr>
          <w:rFonts w:ascii="Arial" w:eastAsia="Times New Roman" w:hAnsi="Arial" w:cs="Arial"/>
          <w:sz w:val="24"/>
          <w:szCs w:val="24"/>
        </w:rPr>
        <w:t>To provide initial legal advice by telephone, in writing, virtually and in person</w:t>
      </w:r>
      <w:r w:rsidRPr="00483F13">
        <w:rPr>
          <w:rFonts w:ascii="Arial" w:eastAsia="Times New Roman" w:hAnsi="Arial" w:cs="Arial"/>
          <w:b/>
          <w:bCs/>
          <w:sz w:val="24"/>
          <w:szCs w:val="24"/>
        </w:rPr>
        <w:t xml:space="preserve"> </w:t>
      </w:r>
      <w:r w:rsidRPr="00483F13">
        <w:rPr>
          <w:rFonts w:ascii="Arial" w:eastAsia="Times New Roman" w:hAnsi="Arial" w:cs="Arial"/>
          <w:sz w:val="24"/>
          <w:szCs w:val="24"/>
        </w:rPr>
        <w:t>on a wide range of legal issues as required.</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0"/>
          <w:tab w:val="num" w:pos="785"/>
        </w:tabs>
        <w:spacing w:after="0" w:line="240" w:lineRule="atLeast"/>
        <w:ind w:left="360"/>
        <w:jc w:val="both"/>
        <w:rPr>
          <w:rFonts w:ascii="Arial" w:eastAsia="Times New Roman" w:hAnsi="Arial" w:cs="Arial"/>
          <w:sz w:val="24"/>
          <w:szCs w:val="24"/>
        </w:rPr>
      </w:pPr>
      <w:r w:rsidRPr="00483F13">
        <w:rPr>
          <w:rFonts w:ascii="Arial" w:eastAsia="Times New Roman" w:hAnsi="Arial" w:cs="Arial"/>
          <w:sz w:val="24"/>
          <w:szCs w:val="24"/>
        </w:rPr>
        <w:t>To provide specialist legal services in agreed areas of law including interviewing and advising clients, researching the law, advocacy and negotiation, and representation in specified areas of law.</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0"/>
          <w:tab w:val="num" w:pos="785"/>
        </w:tabs>
        <w:spacing w:after="0" w:line="240" w:lineRule="atLeast"/>
        <w:ind w:left="360"/>
        <w:jc w:val="both"/>
        <w:rPr>
          <w:rFonts w:ascii="Arial" w:eastAsia="Times New Roman" w:hAnsi="Arial" w:cs="Arial"/>
          <w:sz w:val="24"/>
          <w:szCs w:val="24"/>
        </w:rPr>
      </w:pPr>
      <w:r w:rsidRPr="00483F13">
        <w:rPr>
          <w:rFonts w:ascii="Arial" w:eastAsia="Times New Roman" w:hAnsi="Arial" w:cs="Arial"/>
          <w:sz w:val="24"/>
          <w:szCs w:val="24"/>
        </w:rPr>
        <w:t>To participate in specialist area of law units including planning work around that area of law, accepting supervision of casework and undertaking training as agreed.</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spacing w:after="0" w:line="240" w:lineRule="atLeast"/>
        <w:ind w:left="360"/>
        <w:jc w:val="both"/>
        <w:rPr>
          <w:rFonts w:ascii="Arial" w:eastAsia="Times New Roman" w:hAnsi="Arial" w:cs="Arial"/>
          <w:sz w:val="24"/>
          <w:szCs w:val="24"/>
        </w:rPr>
      </w:pPr>
      <w:r w:rsidRPr="00483F13">
        <w:rPr>
          <w:rFonts w:ascii="Arial" w:eastAsia="Times New Roman" w:hAnsi="Arial" w:cs="Arial"/>
          <w:sz w:val="24"/>
          <w:szCs w:val="24"/>
        </w:rPr>
        <w:t>In addition,</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tLeast"/>
        <w:ind w:left="360"/>
        <w:jc w:val="both"/>
        <w:rPr>
          <w:rFonts w:ascii="Arial" w:eastAsia="Times New Roman" w:hAnsi="Arial" w:cs="Arial"/>
          <w:sz w:val="24"/>
          <w:szCs w:val="24"/>
        </w:rPr>
      </w:pPr>
      <w:r w:rsidRPr="00483F13">
        <w:rPr>
          <w:rFonts w:ascii="Arial" w:eastAsia="Times New Roman" w:hAnsi="Arial" w:cs="Arial"/>
          <w:sz w:val="24"/>
          <w:szCs w:val="24"/>
        </w:rPr>
        <w:t xml:space="preserve">To undertake post holder's own administration including maintaining adequate case records, dealing with legal help issues and word processing.  </w:t>
      </w:r>
    </w:p>
    <w:p w:rsidR="00483F13" w:rsidRPr="00483F13" w:rsidRDefault="00483F13" w:rsidP="00483F13">
      <w:pPr>
        <w:spacing w:after="0" w:line="240" w:lineRule="atLeast"/>
        <w:ind w:left="360"/>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tLeast"/>
        <w:ind w:left="360"/>
        <w:jc w:val="both"/>
        <w:rPr>
          <w:rFonts w:ascii="Arial" w:eastAsia="Times New Roman" w:hAnsi="Arial" w:cs="Arial"/>
          <w:sz w:val="24"/>
          <w:szCs w:val="24"/>
        </w:rPr>
      </w:pPr>
      <w:r w:rsidRPr="00483F13">
        <w:rPr>
          <w:rFonts w:ascii="Arial" w:eastAsia="Times New Roman" w:hAnsi="Arial" w:cs="Arial"/>
          <w:sz w:val="24"/>
          <w:szCs w:val="24"/>
        </w:rPr>
        <w:t>To undertake data collection and monitoring in conjunction with the Housing Unit at Derbyshire Law Centre and partner organisations.</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uto"/>
        <w:ind w:left="785"/>
        <w:contextualSpacing/>
        <w:rPr>
          <w:rFonts w:ascii="Arial" w:eastAsia="Times New Roman" w:hAnsi="Arial" w:cs="Arial"/>
          <w:sz w:val="24"/>
          <w:szCs w:val="24"/>
        </w:rPr>
      </w:pPr>
      <w:r w:rsidRPr="00483F13">
        <w:rPr>
          <w:rFonts w:ascii="Arial" w:eastAsia="Times New Roman" w:hAnsi="Arial" w:cs="Arial"/>
          <w:sz w:val="24"/>
          <w:szCs w:val="24"/>
        </w:rPr>
        <w:t>To supervise, train and support volunteers as appropriate</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tLeast"/>
        <w:ind w:left="785"/>
        <w:contextualSpacing/>
        <w:jc w:val="both"/>
        <w:rPr>
          <w:rFonts w:ascii="Arial" w:eastAsia="Times New Roman" w:hAnsi="Arial" w:cs="Arial"/>
          <w:sz w:val="24"/>
          <w:szCs w:val="24"/>
        </w:rPr>
      </w:pPr>
      <w:r w:rsidRPr="00483F13">
        <w:rPr>
          <w:rFonts w:ascii="Arial" w:eastAsia="Times New Roman" w:hAnsi="Arial" w:cs="Arial"/>
          <w:sz w:val="24"/>
          <w:szCs w:val="24"/>
        </w:rPr>
        <w:t>To provide talks and training to groups as appropriate.</w:t>
      </w:r>
    </w:p>
    <w:p w:rsidR="00483F13" w:rsidRPr="00483F13" w:rsidRDefault="00483F13" w:rsidP="00483F13">
      <w:pPr>
        <w:spacing w:after="0" w:line="240" w:lineRule="atLeast"/>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tLeast"/>
        <w:ind w:left="785"/>
        <w:contextualSpacing/>
        <w:jc w:val="both"/>
        <w:rPr>
          <w:rFonts w:ascii="Arial" w:eastAsia="Times New Roman" w:hAnsi="Arial" w:cs="Arial"/>
          <w:sz w:val="24"/>
          <w:szCs w:val="24"/>
        </w:rPr>
      </w:pPr>
      <w:r w:rsidRPr="00483F13">
        <w:rPr>
          <w:rFonts w:ascii="Arial" w:eastAsia="Times New Roman" w:hAnsi="Arial" w:cs="Arial"/>
          <w:sz w:val="24"/>
          <w:szCs w:val="24"/>
        </w:rPr>
        <w:t>To attend and participate in meetings including workers group, management committee and other relevant events.</w:t>
      </w:r>
    </w:p>
    <w:p w:rsidR="00483F13" w:rsidRPr="00483F13" w:rsidRDefault="00483F13" w:rsidP="00483F13">
      <w:pPr>
        <w:spacing w:after="0" w:line="240" w:lineRule="atLeast"/>
        <w:jc w:val="both"/>
        <w:rPr>
          <w:rFonts w:ascii="Arial" w:eastAsia="Times New Roman" w:hAnsi="Arial" w:cs="Arial"/>
          <w:sz w:val="24"/>
          <w:szCs w:val="24"/>
        </w:rPr>
      </w:pPr>
    </w:p>
    <w:p w:rsidR="00483F13" w:rsidRDefault="00483F13" w:rsidP="009A39F1">
      <w:pPr>
        <w:numPr>
          <w:ilvl w:val="0"/>
          <w:numId w:val="1"/>
        </w:numPr>
        <w:tabs>
          <w:tab w:val="num" w:pos="785"/>
        </w:tabs>
        <w:spacing w:after="0" w:line="240" w:lineRule="atLeast"/>
        <w:ind w:left="785"/>
        <w:contextualSpacing/>
        <w:jc w:val="both"/>
        <w:rPr>
          <w:rFonts w:ascii="Arial" w:eastAsia="Times New Roman" w:hAnsi="Arial" w:cs="Arial"/>
          <w:sz w:val="24"/>
          <w:szCs w:val="24"/>
        </w:rPr>
      </w:pPr>
      <w:r w:rsidRPr="00483F13">
        <w:rPr>
          <w:rFonts w:ascii="Arial" w:eastAsia="Times New Roman" w:hAnsi="Arial" w:cs="Arial"/>
          <w:sz w:val="24"/>
          <w:szCs w:val="24"/>
        </w:rPr>
        <w:t xml:space="preserve">As part of the workers group, to contribute to and be responsible for the day to day management of the Law Centre. </w:t>
      </w:r>
    </w:p>
    <w:p w:rsidR="002D3441" w:rsidRPr="00483F13" w:rsidRDefault="002D3441" w:rsidP="002D3441">
      <w:pPr>
        <w:spacing w:after="0" w:line="240" w:lineRule="atLeast"/>
        <w:ind w:left="785"/>
        <w:contextualSpacing/>
        <w:jc w:val="both"/>
        <w:rPr>
          <w:rFonts w:ascii="Arial" w:eastAsia="Times New Roman" w:hAnsi="Arial" w:cs="Arial"/>
          <w:sz w:val="24"/>
          <w:szCs w:val="24"/>
        </w:rPr>
      </w:pPr>
    </w:p>
    <w:p w:rsidR="00483F13" w:rsidRPr="00483F13" w:rsidRDefault="00483F13" w:rsidP="00483F13">
      <w:pPr>
        <w:numPr>
          <w:ilvl w:val="0"/>
          <w:numId w:val="1"/>
        </w:numPr>
        <w:tabs>
          <w:tab w:val="num" w:pos="785"/>
        </w:tabs>
        <w:spacing w:after="0" w:line="240" w:lineRule="atLeast"/>
        <w:ind w:left="785"/>
        <w:contextualSpacing/>
        <w:jc w:val="both"/>
        <w:rPr>
          <w:rFonts w:ascii="Arial" w:eastAsia="Times New Roman" w:hAnsi="Arial" w:cs="Arial"/>
          <w:sz w:val="24"/>
          <w:szCs w:val="24"/>
        </w:rPr>
      </w:pPr>
      <w:r w:rsidRPr="00483F13">
        <w:rPr>
          <w:rFonts w:ascii="Arial" w:eastAsia="Times New Roman" w:hAnsi="Arial" w:cs="Arial"/>
          <w:sz w:val="24"/>
          <w:szCs w:val="24"/>
        </w:rPr>
        <w:t>To undertake any other duties as agreed between the post holder and workers group or management committee, in consultation with the relevant trade union where necessary.</w:t>
      </w:r>
    </w:p>
    <w:p w:rsidR="00483F13" w:rsidRPr="00483F13" w:rsidRDefault="00483F13" w:rsidP="00483F13">
      <w:pPr>
        <w:spacing w:after="0" w:line="240" w:lineRule="atLeast"/>
        <w:jc w:val="both"/>
        <w:rPr>
          <w:rFonts w:ascii="Arial" w:eastAsia="Times New Roman" w:hAnsi="Arial" w:cs="Arial"/>
          <w:sz w:val="24"/>
          <w:szCs w:val="24"/>
        </w:rPr>
      </w:pPr>
    </w:p>
    <w:p w:rsidR="00483F13" w:rsidRPr="002D3441" w:rsidRDefault="00483F13" w:rsidP="00483F13">
      <w:pPr>
        <w:rPr>
          <w:rFonts w:ascii="Arial" w:hAnsi="Arial" w:cs="Arial"/>
          <w:sz w:val="24"/>
          <w:szCs w:val="24"/>
        </w:rPr>
      </w:pPr>
    </w:p>
    <w:p w:rsidR="00483F13" w:rsidRPr="002D3441" w:rsidRDefault="00483F13">
      <w:pPr>
        <w:rPr>
          <w:rFonts w:ascii="Arial" w:hAnsi="Arial" w:cs="Arial"/>
          <w:sz w:val="24"/>
          <w:szCs w:val="24"/>
        </w:rPr>
      </w:pPr>
      <w:r w:rsidRPr="002D3441">
        <w:rPr>
          <w:rFonts w:ascii="Arial" w:hAnsi="Arial" w:cs="Arial"/>
          <w:sz w:val="24"/>
          <w:szCs w:val="24"/>
        </w:rPr>
        <w:br w:type="page"/>
      </w:r>
    </w:p>
    <w:p w:rsidR="00483F13" w:rsidRPr="002D3441" w:rsidRDefault="00483F13" w:rsidP="00483F13">
      <w:pPr>
        <w:rPr>
          <w:rFonts w:ascii="Arial" w:hAnsi="Arial" w:cs="Arial"/>
          <w:sz w:val="24"/>
          <w:szCs w:val="24"/>
        </w:rPr>
        <w:sectPr w:rsidR="00483F13" w:rsidRPr="002D3441" w:rsidSect="002D3441">
          <w:footerReference w:type="default" r:id="rId10"/>
          <w:pgSz w:w="11906" w:h="16838"/>
          <w:pgMar w:top="1134" w:right="1440" w:bottom="1134" w:left="1440" w:header="709" w:footer="709" w:gutter="0"/>
          <w:cols w:space="708"/>
          <w:docGrid w:linePitch="360"/>
        </w:sectPr>
      </w:pPr>
    </w:p>
    <w:p w:rsidR="00483F13" w:rsidRPr="00483F13" w:rsidRDefault="00483F13" w:rsidP="00483F13">
      <w:pPr>
        <w:tabs>
          <w:tab w:val="center" w:pos="6979"/>
        </w:tabs>
        <w:spacing w:after="0" w:line="240" w:lineRule="atLeast"/>
        <w:jc w:val="both"/>
        <w:rPr>
          <w:rFonts w:ascii="Arial" w:eastAsia="Times New Roman" w:hAnsi="Arial" w:cs="Arial"/>
          <w:b/>
          <w:bCs/>
          <w:sz w:val="24"/>
          <w:szCs w:val="24"/>
        </w:rPr>
      </w:pPr>
      <w:r w:rsidRPr="00483F13">
        <w:rPr>
          <w:rFonts w:ascii="Arial" w:eastAsia="Times New Roman" w:hAnsi="Arial" w:cs="Arial"/>
          <w:b/>
          <w:bCs/>
          <w:noProof/>
          <w:sz w:val="24"/>
          <w:szCs w:val="24"/>
          <w:lang w:eastAsia="en-GB"/>
        </w:rPr>
        <w:lastRenderedPageBreak/>
        <mc:AlternateContent>
          <mc:Choice Requires="wps">
            <w:drawing>
              <wp:anchor distT="0" distB="0" distL="114300" distR="114300" simplePos="0" relativeHeight="251663360" behindDoc="0" locked="0" layoutInCell="1" allowOverlap="1" wp14:anchorId="4A61403C" wp14:editId="0FEA25BA">
                <wp:simplePos x="0" y="0"/>
                <wp:positionH relativeFrom="column">
                  <wp:posOffset>-428625</wp:posOffset>
                </wp:positionH>
                <wp:positionV relativeFrom="paragraph">
                  <wp:posOffset>-817245</wp:posOffset>
                </wp:positionV>
                <wp:extent cx="2314575" cy="847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14575" cy="847725"/>
                        </a:xfrm>
                        <a:prstGeom prst="rect">
                          <a:avLst/>
                        </a:prstGeom>
                        <a:solidFill>
                          <a:sysClr val="window" lastClr="FFFFFF"/>
                        </a:solidFill>
                        <a:ln w="6350">
                          <a:noFill/>
                        </a:ln>
                        <a:effectLst/>
                      </wps:spPr>
                      <wps:txbx>
                        <w:txbxContent>
                          <w:p w:rsidR="00483F13" w:rsidRDefault="00483F13" w:rsidP="00483F13">
                            <w:r>
                              <w:rPr>
                                <w:noProof/>
                                <w:lang w:eastAsia="en-GB"/>
                              </w:rPr>
                              <w:drawing>
                                <wp:inline distT="0" distB="0" distL="0" distR="0" wp14:anchorId="79E5E69D" wp14:editId="03CD04FB">
                                  <wp:extent cx="1401896" cy="48503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S_LC_CMYK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676" cy="491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1403C" id="Text Box 5" o:spid="_x0000_s1031" type="#_x0000_t202" style="position:absolute;left:0;text-align:left;margin-left:-33.75pt;margin-top:-64.35pt;width:182.2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" fillcolor="window" stroked="f" strokeweight=".5pt">
                <v:textbox>
                  <w:txbxContent>
                    <w:p w:rsidR="00483F13" w:rsidRDefault="00483F13" w:rsidP="00483F13">
                      <w:r>
                        <w:rPr>
                          <w:noProof/>
                          <w:lang w:eastAsia="en-GB"/>
                        </w:rPr>
                        <w:drawing>
                          <wp:inline distT="0" distB="0" distL="0" distR="0" wp14:anchorId="79E5E69D" wp14:editId="03CD04FB">
                            <wp:extent cx="1401896" cy="48503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S_LC_CMYK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676" cy="491182"/>
                                    </a:xfrm>
                                    <a:prstGeom prst="rect">
                                      <a:avLst/>
                                    </a:prstGeom>
                                  </pic:spPr>
                                </pic:pic>
                              </a:graphicData>
                            </a:graphic>
                          </wp:inline>
                        </w:drawing>
                      </w:r>
                    </w:p>
                  </w:txbxContent>
                </v:textbox>
              </v:shape>
            </w:pict>
          </mc:Fallback>
        </mc:AlternateContent>
      </w:r>
      <w:r w:rsidRPr="00483F13">
        <w:rPr>
          <w:rFonts w:ascii="Arial" w:eastAsia="Times New Roman" w:hAnsi="Arial" w:cs="Arial"/>
          <w:b/>
          <w:bCs/>
          <w:sz w:val="24"/>
          <w:szCs w:val="24"/>
        </w:rPr>
        <w:tab/>
        <w:t>PERSONNEL SPECIFICATION</w:t>
      </w:r>
    </w:p>
    <w:p w:rsidR="00483F13" w:rsidRPr="00483F13" w:rsidRDefault="00483F13" w:rsidP="00483F13">
      <w:pPr>
        <w:spacing w:after="0" w:line="240" w:lineRule="atLeast"/>
        <w:ind w:left="227"/>
        <w:jc w:val="both"/>
        <w:rPr>
          <w:rFonts w:ascii="Arial" w:eastAsia="Times New Roman" w:hAnsi="Arial" w:cs="Arial"/>
          <w:b/>
          <w:bCs/>
          <w:sz w:val="24"/>
          <w:szCs w:val="24"/>
        </w:rPr>
      </w:pPr>
    </w:p>
    <w:p w:rsidR="00483F13" w:rsidRPr="00483F13" w:rsidRDefault="00483F13" w:rsidP="00483F13">
      <w:pPr>
        <w:spacing w:after="0" w:line="240" w:lineRule="atLeast"/>
        <w:jc w:val="both"/>
        <w:rPr>
          <w:rFonts w:ascii="Arial" w:eastAsia="Times New Roman" w:hAnsi="Arial" w:cs="Arial"/>
          <w:b/>
          <w:bCs/>
          <w:sz w:val="24"/>
          <w:szCs w:val="24"/>
        </w:rPr>
      </w:pPr>
      <w:r w:rsidRPr="00483F13">
        <w:rPr>
          <w:rFonts w:ascii="Arial" w:eastAsia="Times New Roman" w:hAnsi="Arial" w:cs="Arial"/>
          <w:b/>
          <w:bCs/>
          <w:sz w:val="24"/>
          <w:szCs w:val="24"/>
        </w:rPr>
        <w:t>TITLE OF POST:  Housing Caseworker</w:t>
      </w:r>
    </w:p>
    <w:p w:rsidR="00483F13" w:rsidRPr="00483F13" w:rsidRDefault="00483F13" w:rsidP="00483F13">
      <w:pPr>
        <w:spacing w:after="0" w:line="240" w:lineRule="atLeast"/>
        <w:jc w:val="both"/>
        <w:rPr>
          <w:rFonts w:ascii="Arial" w:eastAsia="Times New Roman" w:hAnsi="Arial" w:cs="Arial"/>
          <w:b/>
          <w:bCs/>
          <w:sz w:val="24"/>
          <w:szCs w:val="24"/>
        </w:rPr>
      </w:pPr>
    </w:p>
    <w:tbl>
      <w:tblPr>
        <w:tblW w:w="14157" w:type="dxa"/>
        <w:tblInd w:w="134" w:type="dxa"/>
        <w:tblLayout w:type="fixed"/>
        <w:tblCellMar>
          <w:left w:w="134" w:type="dxa"/>
          <w:right w:w="134" w:type="dxa"/>
        </w:tblCellMar>
        <w:tblLook w:val="0000" w:firstRow="0" w:lastRow="0" w:firstColumn="0" w:lastColumn="0" w:noHBand="0" w:noVBand="0"/>
      </w:tblPr>
      <w:tblGrid>
        <w:gridCol w:w="2481"/>
        <w:gridCol w:w="4929"/>
        <w:gridCol w:w="4196"/>
        <w:gridCol w:w="2551"/>
      </w:tblGrid>
      <w:tr w:rsidR="00483F13" w:rsidRPr="00483F13" w:rsidTr="00111A8F">
        <w:tc>
          <w:tcPr>
            <w:tcW w:w="2481" w:type="dxa"/>
            <w:tcBorders>
              <w:top w:val="double" w:sz="7" w:space="0" w:color="000000"/>
              <w:left w:val="doub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Factor</w:t>
            </w:r>
          </w:p>
        </w:tc>
        <w:tc>
          <w:tcPr>
            <w:tcW w:w="4929" w:type="dxa"/>
            <w:tcBorders>
              <w:top w:val="doub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Essential</w:t>
            </w:r>
          </w:p>
        </w:tc>
        <w:tc>
          <w:tcPr>
            <w:tcW w:w="4196" w:type="dxa"/>
            <w:tcBorders>
              <w:top w:val="doub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Desirable</w:t>
            </w:r>
          </w:p>
        </w:tc>
        <w:tc>
          <w:tcPr>
            <w:tcW w:w="2551" w:type="dxa"/>
            <w:tcBorders>
              <w:top w:val="doub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How identified</w:t>
            </w:r>
          </w:p>
        </w:tc>
      </w:tr>
      <w:tr w:rsidR="00483F13" w:rsidRPr="00483F13" w:rsidTr="00111A8F">
        <w:tc>
          <w:tcPr>
            <w:tcW w:w="2481" w:type="dxa"/>
            <w:tcBorders>
              <w:top w:val="single" w:sz="7" w:space="0" w:color="000000"/>
              <w:left w:val="doub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Qualifications/</w:t>
            </w: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Education/</w:t>
            </w: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Training</w:t>
            </w:r>
          </w:p>
        </w:tc>
        <w:tc>
          <w:tcPr>
            <w:tcW w:w="4929"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5"/>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legal training / core training in advice work</w:t>
            </w:r>
          </w:p>
        </w:tc>
        <w:tc>
          <w:tcPr>
            <w:tcW w:w="4196"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Cs/>
                <w:sz w:val="24"/>
                <w:szCs w:val="24"/>
              </w:rPr>
            </w:pPr>
          </w:p>
          <w:p w:rsidR="00483F13" w:rsidRPr="00483F13" w:rsidRDefault="00483F13" w:rsidP="00483F13">
            <w:pPr>
              <w:numPr>
                <w:ilvl w:val="0"/>
                <w:numId w:val="2"/>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qualified solicitor</w:t>
            </w:r>
          </w:p>
          <w:p w:rsidR="00483F13" w:rsidRPr="00483F13" w:rsidRDefault="00483F13" w:rsidP="00483F13">
            <w:pPr>
              <w:numPr>
                <w:ilvl w:val="0"/>
                <w:numId w:val="2"/>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Chartered Fellow of Institute of Legal Executives</w:t>
            </w:r>
          </w:p>
          <w:p w:rsidR="00483F13" w:rsidRPr="00483F13" w:rsidRDefault="00483F13" w:rsidP="00483F13">
            <w:pPr>
              <w:spacing w:after="0" w:line="240" w:lineRule="atLeast"/>
              <w:contextualSpacing/>
              <w:rPr>
                <w:rFonts w:ascii="Arial" w:eastAsia="Times New Roman" w:hAnsi="Arial" w:cs="Arial"/>
                <w:bCs/>
                <w:sz w:val="24"/>
                <w:szCs w:val="24"/>
              </w:rPr>
            </w:pPr>
          </w:p>
        </w:tc>
        <w:tc>
          <w:tcPr>
            <w:tcW w:w="2551"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2"/>
              </w:numPr>
              <w:spacing w:after="0" w:line="240" w:lineRule="atLeast"/>
              <w:ind w:left="247"/>
              <w:contextualSpacing/>
              <w:rPr>
                <w:rFonts w:ascii="Arial" w:eastAsia="Times New Roman" w:hAnsi="Arial" w:cs="Arial"/>
                <w:b/>
                <w:bCs/>
                <w:sz w:val="24"/>
                <w:szCs w:val="24"/>
              </w:rPr>
            </w:pPr>
            <w:r w:rsidRPr="00483F13">
              <w:rPr>
                <w:rFonts w:ascii="Arial" w:eastAsia="Times New Roman" w:hAnsi="Arial" w:cs="Arial"/>
                <w:sz w:val="24"/>
                <w:szCs w:val="24"/>
              </w:rPr>
              <w:t>application form</w:t>
            </w:r>
          </w:p>
        </w:tc>
      </w:tr>
      <w:tr w:rsidR="00483F13" w:rsidRPr="00483F13" w:rsidTr="00111A8F">
        <w:tc>
          <w:tcPr>
            <w:tcW w:w="2481" w:type="dxa"/>
            <w:tcBorders>
              <w:top w:val="single" w:sz="7" w:space="0" w:color="000000"/>
              <w:left w:val="doub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Experience of</w:t>
            </w:r>
          </w:p>
          <w:p w:rsidR="00483F13" w:rsidRPr="00483F13" w:rsidRDefault="00483F13" w:rsidP="00483F13">
            <w:pPr>
              <w:spacing w:after="0" w:line="240" w:lineRule="atLeast"/>
              <w:rPr>
                <w:rFonts w:ascii="Arial" w:eastAsia="Times New Roman" w:hAnsi="Arial" w:cs="Arial"/>
                <w:b/>
                <w:bCs/>
                <w:sz w:val="24"/>
                <w:szCs w:val="24"/>
              </w:rPr>
            </w:pPr>
          </w:p>
        </w:tc>
        <w:tc>
          <w:tcPr>
            <w:tcW w:w="4929"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recent work experience of advising on issues relating to social welfare law</w:t>
            </w: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Substantial experience of either housing casework or civil litigation (other than housing)</w:t>
            </w: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negotiation and court representation</w:t>
            </w: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using legal aid system (legal help and legal representation)</w:t>
            </w: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 xml:space="preserve">recent experience of CCMS online legal aid </w:t>
            </w:r>
          </w:p>
          <w:p w:rsidR="00483F13" w:rsidRPr="00483F13" w:rsidRDefault="00483F13" w:rsidP="00483F13">
            <w:pPr>
              <w:numPr>
                <w:ilvl w:val="0"/>
                <w:numId w:val="4"/>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running a disrepair claim against social and private landlords. Good knowledge of the disrepair protocol</w:t>
            </w:r>
          </w:p>
        </w:tc>
        <w:tc>
          <w:tcPr>
            <w:tcW w:w="4196"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ind w:left="360"/>
              <w:rPr>
                <w:rFonts w:ascii="Arial" w:eastAsia="Times New Roman" w:hAnsi="Arial" w:cs="Arial"/>
                <w:sz w:val="24"/>
                <w:szCs w:val="24"/>
              </w:rPr>
            </w:pPr>
          </w:p>
          <w:p w:rsidR="00483F13" w:rsidRPr="00483F13" w:rsidRDefault="00483F13" w:rsidP="00483F13">
            <w:pPr>
              <w:numPr>
                <w:ilvl w:val="0"/>
                <w:numId w:val="3"/>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support and supervision of staff</w:t>
            </w:r>
          </w:p>
          <w:p w:rsidR="00483F13" w:rsidRPr="00483F13" w:rsidRDefault="00483F13" w:rsidP="00483F13">
            <w:pPr>
              <w:numPr>
                <w:ilvl w:val="0"/>
                <w:numId w:val="3"/>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of working with volunteers</w:t>
            </w:r>
          </w:p>
          <w:p w:rsidR="00483F13" w:rsidRPr="00483F13" w:rsidRDefault="00483F13" w:rsidP="00483F13">
            <w:pPr>
              <w:numPr>
                <w:ilvl w:val="0"/>
                <w:numId w:val="3"/>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giving initial legal advice on a wide range of subjects</w:t>
            </w:r>
          </w:p>
          <w:p w:rsidR="00483F13" w:rsidRPr="00483F13" w:rsidRDefault="00483F13" w:rsidP="00483F13">
            <w:pPr>
              <w:numPr>
                <w:ilvl w:val="0"/>
                <w:numId w:val="3"/>
              </w:numPr>
              <w:spacing w:after="0" w:line="240" w:lineRule="atLeast"/>
              <w:ind w:left="247"/>
              <w:contextualSpacing/>
              <w:rPr>
                <w:rFonts w:ascii="Arial" w:eastAsia="Times New Roman" w:hAnsi="Arial" w:cs="Arial"/>
                <w:bCs/>
                <w:sz w:val="24"/>
                <w:szCs w:val="24"/>
              </w:rPr>
            </w:pPr>
            <w:r w:rsidRPr="00483F13">
              <w:rPr>
                <w:rFonts w:ascii="Arial" w:eastAsia="Times New Roman" w:hAnsi="Arial" w:cs="Arial"/>
                <w:bCs/>
                <w:sz w:val="24"/>
                <w:szCs w:val="24"/>
              </w:rPr>
              <w:t>has or could achieve area of law supervisor status in housing</w:t>
            </w:r>
          </w:p>
        </w:tc>
        <w:tc>
          <w:tcPr>
            <w:tcW w:w="2551"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3"/>
              </w:numPr>
              <w:autoSpaceDE w:val="0"/>
              <w:autoSpaceDN w:val="0"/>
              <w:adjustRightInd w:val="0"/>
              <w:spacing w:after="0" w:line="240" w:lineRule="atLeast"/>
              <w:ind w:left="247"/>
              <w:rPr>
                <w:rFonts w:ascii="Arial" w:eastAsia="Times New Roman" w:hAnsi="Arial" w:cs="Arial"/>
                <w:b/>
                <w:bCs/>
                <w:sz w:val="24"/>
                <w:szCs w:val="24"/>
              </w:rPr>
            </w:pPr>
            <w:r w:rsidRPr="00483F13">
              <w:rPr>
                <w:rFonts w:ascii="Arial" w:eastAsia="Times New Roman" w:hAnsi="Arial" w:cs="Arial"/>
                <w:sz w:val="24"/>
                <w:szCs w:val="24"/>
              </w:rPr>
              <w:t>application form  / interview</w:t>
            </w: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tc>
      </w:tr>
      <w:tr w:rsidR="00483F13" w:rsidRPr="00483F13" w:rsidTr="00111A8F">
        <w:tc>
          <w:tcPr>
            <w:tcW w:w="2481" w:type="dxa"/>
            <w:tcBorders>
              <w:top w:val="single" w:sz="7" w:space="0" w:color="000000"/>
              <w:left w:val="doub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Disposition and attitudes</w:t>
            </w:r>
          </w:p>
        </w:tc>
        <w:tc>
          <w:tcPr>
            <w:tcW w:w="4929"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6"/>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be prepared to operate under a          Legal  Aid contract</w:t>
            </w:r>
          </w:p>
          <w:p w:rsidR="00483F13" w:rsidRPr="00483F13" w:rsidRDefault="00483F13" w:rsidP="00483F13">
            <w:pPr>
              <w:widowControl w:val="0"/>
              <w:numPr>
                <w:ilvl w:val="0"/>
                <w:numId w:val="6"/>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be prepared to be flexible about work areas</w:t>
            </w:r>
          </w:p>
          <w:p w:rsidR="00483F13" w:rsidRPr="00483F13" w:rsidRDefault="00483F13" w:rsidP="00483F13">
            <w:pPr>
              <w:widowControl w:val="0"/>
              <w:numPr>
                <w:ilvl w:val="0"/>
                <w:numId w:val="6"/>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 xml:space="preserve">commitment to equal opportunities  and </w:t>
            </w:r>
            <w:r w:rsidRPr="00483F13">
              <w:rPr>
                <w:rFonts w:ascii="Arial" w:eastAsia="Times New Roman" w:hAnsi="Arial" w:cs="Arial"/>
                <w:sz w:val="24"/>
                <w:szCs w:val="24"/>
              </w:rPr>
              <w:lastRenderedPageBreak/>
              <w:t>anti-oppressive practice.</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self motivated.</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commitment to and understanding of Law</w:t>
            </w:r>
            <w:r w:rsidRPr="00483F13">
              <w:rPr>
                <w:rFonts w:ascii="Arial" w:eastAsia="Times New Roman" w:hAnsi="Arial" w:cs="Arial"/>
                <w:b/>
                <w:bCs/>
                <w:sz w:val="24"/>
                <w:szCs w:val="24"/>
              </w:rPr>
              <w:t xml:space="preserve"> </w:t>
            </w:r>
            <w:r w:rsidRPr="00483F13">
              <w:rPr>
                <w:rFonts w:ascii="Arial" w:eastAsia="Times New Roman" w:hAnsi="Arial" w:cs="Arial"/>
                <w:sz w:val="24"/>
                <w:szCs w:val="24"/>
              </w:rPr>
              <w:t>Centre's aims.</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flexible in approach to work.</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reliable.</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honest.</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able to maintain confidentiality.</w:t>
            </w:r>
          </w:p>
          <w:p w:rsidR="00483F13" w:rsidRPr="00483F13" w:rsidRDefault="00483F13" w:rsidP="00483F13">
            <w:pPr>
              <w:numPr>
                <w:ilvl w:val="0"/>
                <w:numId w:val="6"/>
              </w:numPr>
              <w:tabs>
                <w:tab w:val="num" w:pos="787"/>
              </w:tabs>
              <w:spacing w:after="0" w:line="240" w:lineRule="atLeast"/>
              <w:ind w:left="247"/>
              <w:contextualSpacing/>
              <w:rPr>
                <w:rFonts w:ascii="Arial" w:eastAsia="Times New Roman" w:hAnsi="Arial" w:cs="Arial"/>
                <w:b/>
                <w:bCs/>
                <w:sz w:val="24"/>
                <w:szCs w:val="24"/>
              </w:rPr>
            </w:pPr>
            <w:r w:rsidRPr="00483F13">
              <w:rPr>
                <w:rFonts w:ascii="Arial" w:eastAsia="Times New Roman" w:hAnsi="Arial" w:cs="Arial"/>
                <w:sz w:val="24"/>
                <w:szCs w:val="24"/>
              </w:rPr>
              <w:t>demonstrable interest in housing law</w:t>
            </w:r>
          </w:p>
          <w:p w:rsidR="00483F13" w:rsidRPr="00483F13" w:rsidRDefault="00483F13" w:rsidP="00483F13">
            <w:pPr>
              <w:tabs>
                <w:tab w:val="num" w:pos="787"/>
              </w:tabs>
              <w:spacing w:after="0" w:line="240" w:lineRule="atLeast"/>
              <w:contextualSpacing/>
              <w:rPr>
                <w:rFonts w:ascii="Arial" w:eastAsia="Times New Roman" w:hAnsi="Arial" w:cs="Arial"/>
                <w:b/>
                <w:bCs/>
                <w:sz w:val="24"/>
                <w:szCs w:val="24"/>
              </w:rPr>
            </w:pPr>
          </w:p>
        </w:tc>
        <w:tc>
          <w:tcPr>
            <w:tcW w:w="4196"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6"/>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commitment to working with volunteers</w:t>
            </w:r>
          </w:p>
        </w:tc>
        <w:tc>
          <w:tcPr>
            <w:tcW w:w="2551"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6"/>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application form / interview</w:t>
            </w: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6"/>
              </w:numPr>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reference</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reference</w:t>
            </w:r>
          </w:p>
          <w:p w:rsidR="00483F13" w:rsidRPr="00483F13" w:rsidRDefault="00483F13" w:rsidP="00483F13">
            <w:pPr>
              <w:numPr>
                <w:ilvl w:val="0"/>
                <w:numId w:val="6"/>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reference</w:t>
            </w:r>
          </w:p>
          <w:p w:rsidR="00483F13" w:rsidRPr="00483F13" w:rsidRDefault="00483F13" w:rsidP="00483F13">
            <w:pPr>
              <w:spacing w:after="0" w:line="240" w:lineRule="atLeast"/>
              <w:rPr>
                <w:rFonts w:ascii="Arial" w:eastAsia="Times New Roman" w:hAnsi="Arial" w:cs="Arial"/>
                <w:b/>
                <w:bCs/>
                <w:sz w:val="24"/>
                <w:szCs w:val="24"/>
              </w:rPr>
            </w:pPr>
          </w:p>
        </w:tc>
      </w:tr>
      <w:tr w:rsidR="00483F13" w:rsidRPr="00483F13" w:rsidTr="00111A8F">
        <w:tc>
          <w:tcPr>
            <w:tcW w:w="2481" w:type="dxa"/>
            <w:tcBorders>
              <w:top w:val="single" w:sz="7" w:space="0" w:color="000000"/>
              <w:left w:val="doub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Skills/</w:t>
            </w: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knowledge/</w:t>
            </w:r>
          </w:p>
          <w:p w:rsidR="00483F13" w:rsidRPr="00483F13" w:rsidRDefault="00483F13" w:rsidP="00483F13">
            <w:pPr>
              <w:spacing w:after="0" w:line="240" w:lineRule="atLeast"/>
              <w:rPr>
                <w:rFonts w:ascii="Arial" w:eastAsia="Times New Roman" w:hAnsi="Arial" w:cs="Arial"/>
                <w:b/>
                <w:bCs/>
                <w:sz w:val="24"/>
                <w:szCs w:val="24"/>
              </w:rPr>
            </w:pPr>
            <w:r w:rsidRPr="00483F13">
              <w:rPr>
                <w:rFonts w:ascii="Arial" w:eastAsia="Times New Roman" w:hAnsi="Arial" w:cs="Arial"/>
                <w:b/>
                <w:bCs/>
                <w:sz w:val="24"/>
                <w:szCs w:val="24"/>
              </w:rPr>
              <w:t>aptitudes</w:t>
            </w:r>
          </w:p>
          <w:p w:rsidR="00483F13" w:rsidRPr="00483F13" w:rsidRDefault="00483F13" w:rsidP="00483F13">
            <w:pPr>
              <w:spacing w:after="0" w:line="240" w:lineRule="atLeast"/>
              <w:rPr>
                <w:rFonts w:ascii="Arial" w:eastAsia="Times New Roman" w:hAnsi="Arial" w:cs="Arial"/>
                <w:b/>
                <w:bCs/>
                <w:sz w:val="24"/>
                <w:szCs w:val="24"/>
              </w:rPr>
            </w:pPr>
          </w:p>
        </w:tc>
        <w:tc>
          <w:tcPr>
            <w:tcW w:w="4929"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ind w:left="247"/>
              <w:contextualSpacing/>
              <w:rPr>
                <w:rFonts w:ascii="Arial" w:eastAsia="Times New Roman" w:hAnsi="Arial" w:cs="Arial"/>
                <w:sz w:val="24"/>
                <w:szCs w:val="24"/>
              </w:rPr>
            </w:pP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manage a varied and challenging housing and/or civil litigation caseload</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work with and advise the public by phone, in person and in writing.</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analyse problems and advise on a range of solutions in specialist areas of law.</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present legal issues in a clear and easily understandable way</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 xml:space="preserve">ability to organise and undertake  </w:t>
            </w:r>
          </w:p>
          <w:p w:rsidR="00483F13" w:rsidRPr="00483F13" w:rsidRDefault="00483F13" w:rsidP="00483F13">
            <w:p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own administration.</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work as part of team.</w:t>
            </w:r>
          </w:p>
          <w:p w:rsidR="00483F13" w:rsidRPr="00483F13" w:rsidRDefault="00483F13" w:rsidP="00483F13">
            <w:pPr>
              <w:numPr>
                <w:ilvl w:val="0"/>
                <w:numId w:val="7"/>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ability to organise a caseload</w:t>
            </w:r>
          </w:p>
        </w:tc>
        <w:tc>
          <w:tcPr>
            <w:tcW w:w="4196"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8"/>
              </w:numPr>
              <w:spacing w:after="0" w:line="240" w:lineRule="atLeast"/>
              <w:ind w:left="247"/>
              <w:contextualSpacing/>
              <w:rPr>
                <w:rFonts w:ascii="Arial" w:eastAsia="Times New Roman" w:hAnsi="Arial" w:cs="Arial"/>
                <w:b/>
                <w:bCs/>
                <w:sz w:val="24"/>
                <w:szCs w:val="24"/>
              </w:rPr>
            </w:pPr>
            <w:r w:rsidRPr="00483F13">
              <w:rPr>
                <w:rFonts w:ascii="Arial" w:eastAsia="Times New Roman" w:hAnsi="Arial" w:cs="Arial"/>
                <w:sz w:val="24"/>
                <w:szCs w:val="24"/>
              </w:rPr>
              <w:t>computer / word processing skills</w:t>
            </w:r>
            <w:r w:rsidRPr="00483F13">
              <w:rPr>
                <w:rFonts w:ascii="Arial" w:eastAsia="Times New Roman" w:hAnsi="Arial" w:cs="Arial"/>
                <w:b/>
                <w:bCs/>
                <w:sz w:val="24"/>
                <w:szCs w:val="24"/>
              </w:rPr>
              <w:t>.</w:t>
            </w:r>
          </w:p>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8"/>
              </w:numPr>
              <w:spacing w:after="0" w:line="240" w:lineRule="atLeast"/>
              <w:ind w:left="247"/>
              <w:contextualSpacing/>
              <w:rPr>
                <w:rFonts w:ascii="Arial" w:eastAsia="Times New Roman" w:hAnsi="Arial" w:cs="Arial"/>
                <w:sz w:val="24"/>
                <w:szCs w:val="24"/>
              </w:rPr>
            </w:pPr>
            <w:r w:rsidRPr="00483F13">
              <w:rPr>
                <w:rFonts w:ascii="Arial" w:eastAsia="Times New Roman" w:hAnsi="Arial" w:cs="Arial"/>
                <w:sz w:val="24"/>
                <w:szCs w:val="24"/>
              </w:rPr>
              <w:t>understanding of  issues affecting not for profit agencies</w:t>
            </w:r>
          </w:p>
          <w:p w:rsidR="00483F13" w:rsidRPr="00483F13" w:rsidRDefault="00483F13" w:rsidP="00483F13">
            <w:pPr>
              <w:spacing w:after="0" w:line="240" w:lineRule="atLeast"/>
              <w:rPr>
                <w:rFonts w:ascii="Arial" w:eastAsia="Times New Roman" w:hAnsi="Arial" w:cs="Arial"/>
                <w:b/>
                <w:bCs/>
                <w:sz w:val="24"/>
                <w:szCs w:val="24"/>
              </w:rPr>
            </w:pPr>
          </w:p>
        </w:tc>
        <w:tc>
          <w:tcPr>
            <w:tcW w:w="2551" w:type="dxa"/>
            <w:tcBorders>
              <w:top w:val="single" w:sz="7" w:space="0" w:color="000000"/>
              <w:left w:val="single" w:sz="7" w:space="0" w:color="000000"/>
              <w:bottom w:val="sing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8"/>
              </w:numPr>
              <w:autoSpaceDE w:val="0"/>
              <w:autoSpaceDN w:val="0"/>
              <w:adjustRightInd w:val="0"/>
              <w:spacing w:after="0" w:line="240" w:lineRule="atLeast"/>
              <w:ind w:left="247"/>
              <w:rPr>
                <w:rFonts w:ascii="Arial" w:eastAsia="Times New Roman" w:hAnsi="Arial" w:cs="Arial"/>
                <w:sz w:val="24"/>
                <w:szCs w:val="24"/>
              </w:rPr>
            </w:pPr>
            <w:r w:rsidRPr="00483F13">
              <w:rPr>
                <w:rFonts w:ascii="Arial" w:eastAsia="Times New Roman" w:hAnsi="Arial" w:cs="Arial"/>
                <w:sz w:val="24"/>
                <w:szCs w:val="24"/>
              </w:rPr>
              <w:t>application form /   interview / exercise</w:t>
            </w:r>
          </w:p>
          <w:p w:rsidR="00483F13" w:rsidRPr="00483F13" w:rsidRDefault="00483F13" w:rsidP="00483F13">
            <w:pPr>
              <w:spacing w:after="0" w:line="240" w:lineRule="atLeast"/>
              <w:rPr>
                <w:rFonts w:ascii="Arial" w:eastAsia="Times New Roman" w:hAnsi="Arial" w:cs="Arial"/>
                <w:sz w:val="24"/>
                <w:szCs w:val="24"/>
              </w:rPr>
            </w:pPr>
          </w:p>
          <w:p w:rsidR="00483F13" w:rsidRPr="00483F13" w:rsidRDefault="00483F13" w:rsidP="00483F13">
            <w:pPr>
              <w:spacing w:after="0" w:line="240" w:lineRule="atLeast"/>
              <w:rPr>
                <w:rFonts w:ascii="Arial" w:eastAsia="Times New Roman" w:hAnsi="Arial" w:cs="Arial"/>
                <w:b/>
                <w:bCs/>
                <w:sz w:val="24"/>
                <w:szCs w:val="24"/>
              </w:rPr>
            </w:pPr>
          </w:p>
        </w:tc>
      </w:tr>
      <w:tr w:rsidR="00483F13" w:rsidRPr="00483F13" w:rsidTr="00111A8F">
        <w:tc>
          <w:tcPr>
            <w:tcW w:w="2481" w:type="dxa"/>
            <w:tcBorders>
              <w:top w:val="single" w:sz="7" w:space="0" w:color="000000"/>
              <w:left w:val="double" w:sz="7" w:space="0" w:color="000000"/>
              <w:bottom w:val="doub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58" w:line="240" w:lineRule="atLeast"/>
              <w:rPr>
                <w:rFonts w:ascii="Arial" w:eastAsia="Times New Roman" w:hAnsi="Arial" w:cs="Arial"/>
                <w:b/>
                <w:bCs/>
                <w:sz w:val="24"/>
                <w:szCs w:val="24"/>
              </w:rPr>
            </w:pPr>
            <w:r w:rsidRPr="00483F13">
              <w:rPr>
                <w:rFonts w:ascii="Arial" w:eastAsia="Times New Roman" w:hAnsi="Arial" w:cs="Arial"/>
                <w:b/>
                <w:bCs/>
                <w:sz w:val="24"/>
                <w:szCs w:val="24"/>
              </w:rPr>
              <w:t>Special requirements</w:t>
            </w:r>
          </w:p>
        </w:tc>
        <w:tc>
          <w:tcPr>
            <w:tcW w:w="4929" w:type="dxa"/>
            <w:tcBorders>
              <w:top w:val="single" w:sz="7" w:space="0" w:color="000000"/>
              <w:left w:val="single" w:sz="7" w:space="0" w:color="000000"/>
              <w:bottom w:val="doub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widowControl w:val="0"/>
              <w:numPr>
                <w:ilvl w:val="0"/>
                <w:numId w:val="9"/>
              </w:numPr>
              <w:autoSpaceDE w:val="0"/>
              <w:autoSpaceDN w:val="0"/>
              <w:adjustRightInd w:val="0"/>
              <w:spacing w:after="0" w:line="240" w:lineRule="atLeast"/>
              <w:ind w:left="247"/>
              <w:rPr>
                <w:rFonts w:ascii="Arial" w:eastAsia="Times New Roman" w:hAnsi="Arial" w:cs="Arial"/>
                <w:b/>
                <w:bCs/>
                <w:sz w:val="24"/>
                <w:szCs w:val="24"/>
              </w:rPr>
            </w:pPr>
            <w:r w:rsidRPr="00483F13">
              <w:rPr>
                <w:rFonts w:ascii="Arial" w:eastAsia="Times New Roman" w:hAnsi="Arial" w:cs="Arial"/>
                <w:sz w:val="24"/>
                <w:szCs w:val="24"/>
              </w:rPr>
              <w:t>prepared to work some unsocial hours</w:t>
            </w:r>
          </w:p>
          <w:p w:rsidR="00483F13" w:rsidRPr="00483F13" w:rsidRDefault="00483F13" w:rsidP="00483F13">
            <w:pPr>
              <w:numPr>
                <w:ilvl w:val="0"/>
                <w:numId w:val="9"/>
              </w:numPr>
              <w:spacing w:after="58" w:line="240" w:lineRule="atLeast"/>
              <w:ind w:left="247"/>
              <w:contextualSpacing/>
              <w:rPr>
                <w:rFonts w:ascii="Arial" w:eastAsia="Times New Roman" w:hAnsi="Arial" w:cs="Arial"/>
                <w:b/>
                <w:bCs/>
                <w:sz w:val="24"/>
                <w:szCs w:val="24"/>
              </w:rPr>
            </w:pPr>
            <w:r w:rsidRPr="00483F13">
              <w:rPr>
                <w:rFonts w:ascii="Arial" w:eastAsia="Times New Roman" w:hAnsi="Arial" w:cs="Arial"/>
                <w:sz w:val="24"/>
                <w:szCs w:val="24"/>
              </w:rPr>
              <w:t>able to drive or organise own transport around the catchment area</w:t>
            </w:r>
          </w:p>
          <w:p w:rsidR="00483F13" w:rsidRPr="00483F13" w:rsidRDefault="00483F13" w:rsidP="00483F13">
            <w:pPr>
              <w:spacing w:after="58" w:line="240" w:lineRule="atLeast"/>
              <w:ind w:left="247"/>
              <w:contextualSpacing/>
              <w:rPr>
                <w:rFonts w:ascii="Arial" w:eastAsia="Times New Roman" w:hAnsi="Arial" w:cs="Arial"/>
                <w:b/>
                <w:bCs/>
                <w:sz w:val="24"/>
                <w:szCs w:val="24"/>
              </w:rPr>
            </w:pPr>
          </w:p>
        </w:tc>
        <w:tc>
          <w:tcPr>
            <w:tcW w:w="4196" w:type="dxa"/>
            <w:tcBorders>
              <w:top w:val="single" w:sz="7" w:space="0" w:color="000000"/>
              <w:left w:val="single" w:sz="7" w:space="0" w:color="000000"/>
              <w:bottom w:val="doub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spacing w:after="58" w:line="240" w:lineRule="atLeast"/>
              <w:rPr>
                <w:rFonts w:ascii="Arial" w:eastAsia="Times New Roman" w:hAnsi="Arial" w:cs="Arial"/>
                <w:b/>
                <w:bCs/>
                <w:sz w:val="24"/>
                <w:szCs w:val="24"/>
              </w:rPr>
            </w:pPr>
          </w:p>
        </w:tc>
        <w:tc>
          <w:tcPr>
            <w:tcW w:w="2551" w:type="dxa"/>
            <w:tcBorders>
              <w:top w:val="single" w:sz="7" w:space="0" w:color="000000"/>
              <w:left w:val="single" w:sz="7" w:space="0" w:color="000000"/>
              <w:bottom w:val="double" w:sz="7" w:space="0" w:color="000000"/>
              <w:right w:val="single" w:sz="7" w:space="0" w:color="000000"/>
            </w:tcBorders>
          </w:tcPr>
          <w:p w:rsidR="00483F13" w:rsidRPr="00483F13" w:rsidRDefault="00483F13" w:rsidP="00483F13">
            <w:pPr>
              <w:spacing w:after="0" w:line="240" w:lineRule="atLeast"/>
              <w:rPr>
                <w:rFonts w:ascii="Arial" w:eastAsia="Times New Roman" w:hAnsi="Arial" w:cs="Arial"/>
                <w:b/>
                <w:bCs/>
                <w:sz w:val="24"/>
                <w:szCs w:val="24"/>
              </w:rPr>
            </w:pPr>
          </w:p>
          <w:p w:rsidR="00483F13" w:rsidRPr="00483F13" w:rsidRDefault="00483F13" w:rsidP="00483F13">
            <w:pPr>
              <w:numPr>
                <w:ilvl w:val="0"/>
                <w:numId w:val="9"/>
              </w:numPr>
              <w:spacing w:after="58" w:line="240" w:lineRule="atLeast"/>
              <w:ind w:left="247"/>
              <w:contextualSpacing/>
              <w:rPr>
                <w:rFonts w:ascii="Arial" w:eastAsia="Times New Roman" w:hAnsi="Arial" w:cs="Arial"/>
                <w:b/>
                <w:bCs/>
                <w:sz w:val="24"/>
                <w:szCs w:val="24"/>
              </w:rPr>
            </w:pPr>
            <w:r w:rsidRPr="00483F13">
              <w:rPr>
                <w:rFonts w:ascii="Arial" w:eastAsia="Times New Roman" w:hAnsi="Arial" w:cs="Arial"/>
                <w:sz w:val="24"/>
                <w:szCs w:val="24"/>
              </w:rPr>
              <w:t>application form</w:t>
            </w:r>
          </w:p>
        </w:tc>
      </w:tr>
    </w:tbl>
    <w:p w:rsidR="00483F13" w:rsidRPr="002D3441" w:rsidRDefault="00483F13">
      <w:pPr>
        <w:rPr>
          <w:rFonts w:ascii="Arial" w:hAnsi="Arial" w:cs="Arial"/>
          <w:sz w:val="24"/>
          <w:szCs w:val="24"/>
        </w:rPr>
      </w:pPr>
      <w:r w:rsidRPr="002D3441">
        <w:rPr>
          <w:rFonts w:ascii="Arial" w:hAnsi="Arial" w:cs="Arial"/>
          <w:sz w:val="24"/>
          <w:szCs w:val="24"/>
        </w:rPr>
        <w:br w:type="page"/>
      </w:r>
    </w:p>
    <w:p w:rsidR="00483F13" w:rsidRPr="002D3441" w:rsidRDefault="00483F13" w:rsidP="00483F13">
      <w:pPr>
        <w:keepNext/>
        <w:spacing w:before="240" w:after="60" w:line="240" w:lineRule="auto"/>
        <w:jc w:val="center"/>
        <w:outlineLvl w:val="2"/>
        <w:rPr>
          <w:rFonts w:ascii="Arial" w:eastAsia="Times New Roman" w:hAnsi="Arial" w:cs="Arial"/>
          <w:b/>
          <w:bCs/>
          <w:sz w:val="24"/>
          <w:szCs w:val="24"/>
        </w:rPr>
        <w:sectPr w:rsidR="00483F13" w:rsidRPr="002D3441" w:rsidSect="00483F13">
          <w:pgSz w:w="16838" w:h="11906" w:orient="landscape"/>
          <w:pgMar w:top="1440" w:right="1440" w:bottom="1440" w:left="1440" w:header="709" w:footer="709" w:gutter="0"/>
          <w:cols w:space="708"/>
          <w:docGrid w:linePitch="360"/>
        </w:sectPr>
      </w:pPr>
      <w:bookmarkStart w:id="1" w:name="_Toc200958320"/>
    </w:p>
    <w:p w:rsidR="002D3441" w:rsidRDefault="00483F13" w:rsidP="002D3441">
      <w:pPr>
        <w:keepNext/>
        <w:spacing w:before="240" w:after="60" w:line="240" w:lineRule="auto"/>
        <w:outlineLvl w:val="2"/>
        <w:rPr>
          <w:rFonts w:ascii="Arial" w:eastAsia="Times New Roman" w:hAnsi="Arial" w:cs="Arial"/>
          <w:b/>
          <w:bCs/>
          <w:sz w:val="24"/>
          <w:szCs w:val="24"/>
        </w:rPr>
      </w:pPr>
      <w:r w:rsidRPr="00483F13">
        <w:rPr>
          <w:rFonts w:ascii="Arial" w:eastAsia="Times New Roman" w:hAnsi="Arial" w:cs="Arial"/>
          <w:bCs/>
          <w:noProof/>
          <w:sz w:val="24"/>
          <w:szCs w:val="24"/>
          <w:lang w:eastAsia="en-GB"/>
        </w:rPr>
        <w:lastRenderedPageBreak/>
        <w:drawing>
          <wp:inline distT="0" distB="0" distL="0" distR="0" wp14:anchorId="242D5853" wp14:editId="7AA231F4">
            <wp:extent cx="1184744" cy="41349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827" cy="422951"/>
                    </a:xfrm>
                    <a:prstGeom prst="rect">
                      <a:avLst/>
                    </a:prstGeom>
                    <a:noFill/>
                    <a:ln>
                      <a:noFill/>
                    </a:ln>
                  </pic:spPr>
                </pic:pic>
              </a:graphicData>
            </a:graphic>
          </wp:inline>
        </w:drawing>
      </w:r>
    </w:p>
    <w:p w:rsidR="00483F13" w:rsidRPr="00483F13" w:rsidRDefault="00483F13" w:rsidP="002D3441">
      <w:pPr>
        <w:keepNext/>
        <w:spacing w:before="240" w:after="60" w:line="240" w:lineRule="auto"/>
        <w:jc w:val="center"/>
        <w:outlineLvl w:val="2"/>
        <w:rPr>
          <w:rFonts w:ascii="Arial" w:eastAsia="Times New Roman" w:hAnsi="Arial" w:cs="Arial"/>
          <w:b/>
          <w:bCs/>
          <w:sz w:val="24"/>
          <w:szCs w:val="24"/>
        </w:rPr>
      </w:pPr>
      <w:r w:rsidRPr="00483F13">
        <w:rPr>
          <w:rFonts w:ascii="Arial" w:eastAsia="Times New Roman" w:hAnsi="Arial" w:cs="Arial"/>
          <w:b/>
          <w:bCs/>
          <w:sz w:val="24"/>
          <w:szCs w:val="24"/>
        </w:rPr>
        <w:t>Derbyshire Law Centre</w:t>
      </w:r>
    </w:p>
    <w:p w:rsidR="00483F13" w:rsidRPr="00483F13" w:rsidRDefault="00483F13" w:rsidP="00483F13">
      <w:pPr>
        <w:keepNext/>
        <w:spacing w:before="240" w:after="60" w:line="240" w:lineRule="auto"/>
        <w:jc w:val="center"/>
        <w:outlineLvl w:val="2"/>
        <w:rPr>
          <w:rFonts w:ascii="Arial" w:eastAsia="Times New Roman" w:hAnsi="Arial" w:cs="Arial"/>
          <w:b/>
          <w:bCs/>
          <w:sz w:val="24"/>
          <w:szCs w:val="24"/>
        </w:rPr>
      </w:pPr>
      <w:r w:rsidRPr="00483F13">
        <w:rPr>
          <w:rFonts w:ascii="Arial" w:eastAsia="Times New Roman" w:hAnsi="Arial" w:cs="Arial"/>
          <w:b/>
          <w:bCs/>
          <w:sz w:val="24"/>
          <w:szCs w:val="24"/>
        </w:rPr>
        <w:t>Promoting Equality and Valuing Diversity statement</w:t>
      </w:r>
      <w:bookmarkStart w:id="2" w:name="_Toc200958321"/>
      <w:bookmarkEnd w:id="1"/>
    </w:p>
    <w:p w:rsidR="00483F13" w:rsidRPr="00483F13" w:rsidRDefault="00483F13" w:rsidP="00483F13">
      <w:pPr>
        <w:keepNext/>
        <w:spacing w:before="240" w:after="60" w:line="240" w:lineRule="auto"/>
        <w:outlineLvl w:val="2"/>
        <w:rPr>
          <w:rFonts w:ascii="Arial" w:eastAsia="Times New Roman" w:hAnsi="Arial" w:cs="Arial"/>
          <w:b/>
          <w:bCs/>
          <w:sz w:val="24"/>
          <w:szCs w:val="24"/>
        </w:rPr>
      </w:pPr>
      <w:r w:rsidRPr="00483F13">
        <w:rPr>
          <w:rFonts w:ascii="Arial" w:eastAsia="Times New Roman" w:hAnsi="Arial" w:cs="Arial"/>
          <w:b/>
          <w:bCs/>
          <w:sz w:val="24"/>
          <w:szCs w:val="24"/>
        </w:rPr>
        <w:t>Statement of Intent</w:t>
      </w:r>
      <w:bookmarkEnd w:id="2"/>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 xml:space="preserve">Derbyshire Law Centre is committed to achieving social justice and equality through providing free legal services to groups and individuals who, through reasons of disadvantage, have the least access to the law. </w:t>
      </w: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 xml:space="preserve">The Law Centre is committed to promoting equality and diversity in all areas of its operations: </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Promoting equality of opportunity</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Eliminating discrimination</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Eliminating harassment</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Promoting good community relations / positive attitudes</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Encourage participation</w:t>
      </w:r>
    </w:p>
    <w:p w:rsidR="00483F13" w:rsidRPr="00483F13" w:rsidRDefault="00483F13" w:rsidP="00483F13">
      <w:pPr>
        <w:widowControl w:val="0"/>
        <w:numPr>
          <w:ilvl w:val="0"/>
          <w:numId w:val="10"/>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Favourable treatment / positive action for those from under represented or</w:t>
      </w:r>
    </w:p>
    <w:p w:rsidR="00483F13" w:rsidRPr="00483F13" w:rsidRDefault="00483F13" w:rsidP="00483F13">
      <w:pPr>
        <w:widowControl w:val="0"/>
        <w:autoSpaceDE w:val="0"/>
        <w:autoSpaceDN w:val="0"/>
        <w:adjustRightInd w:val="0"/>
        <w:spacing w:after="0" w:line="240" w:lineRule="auto"/>
        <w:ind w:left="60"/>
        <w:rPr>
          <w:rFonts w:ascii="Arial" w:eastAsia="Times New Roman" w:hAnsi="Arial" w:cs="Arial"/>
          <w:sz w:val="24"/>
          <w:szCs w:val="24"/>
          <w:lang w:val="en-US"/>
        </w:rPr>
      </w:pPr>
      <w:r w:rsidRPr="00483F13">
        <w:rPr>
          <w:rFonts w:ascii="Arial" w:eastAsia="Times New Roman" w:hAnsi="Arial" w:cs="Arial"/>
          <w:sz w:val="24"/>
          <w:szCs w:val="24"/>
          <w:lang w:val="en-US"/>
        </w:rPr>
        <w:t>disadvantaged groups</w:t>
      </w:r>
    </w:p>
    <w:p w:rsidR="00483F13" w:rsidRPr="00483F13" w:rsidRDefault="00483F13" w:rsidP="00483F13">
      <w:pPr>
        <w:widowControl w:val="0"/>
        <w:numPr>
          <w:ilvl w:val="0"/>
          <w:numId w:val="11"/>
        </w:numPr>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Increasing community awareness of equality, diversity and discrimination</w:t>
      </w:r>
    </w:p>
    <w:p w:rsidR="00483F13" w:rsidRPr="00483F13" w:rsidRDefault="00483F13" w:rsidP="00483F13">
      <w:pPr>
        <w:widowControl w:val="0"/>
        <w:autoSpaceDE w:val="0"/>
        <w:autoSpaceDN w:val="0"/>
        <w:adjustRightInd w:val="0"/>
        <w:spacing w:after="0" w:line="240" w:lineRule="auto"/>
        <w:ind w:left="120"/>
        <w:rPr>
          <w:rFonts w:ascii="Arial" w:eastAsia="Times New Roman" w:hAnsi="Arial" w:cs="Arial"/>
          <w:sz w:val="24"/>
          <w:szCs w:val="24"/>
          <w:lang w:val="en-US"/>
        </w:rPr>
      </w:pPr>
      <w:r w:rsidRPr="00483F13">
        <w:rPr>
          <w:rFonts w:ascii="Arial" w:eastAsia="Times New Roman" w:hAnsi="Arial" w:cs="Arial"/>
          <w:sz w:val="24"/>
          <w:szCs w:val="24"/>
          <w:lang w:val="en-US"/>
        </w:rPr>
        <w:t>issues.</w:t>
      </w: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 xml:space="preserve">Derbyshire Law Centre recognises that in this society groups and individuals have been and continue to be oppressed and discriminated against on the grounds of, for example, their: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Age,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Association with a person who possess a protected characteristic,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Caring responsibilities,</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Disability,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Gender reassignment,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Race (including nationality, colour, ethnic or national origins),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Religion or belief (including those that are </w:t>
      </w:r>
      <w:r w:rsidR="002D3441" w:rsidRPr="00483F13">
        <w:rPr>
          <w:rFonts w:ascii="Arial" w:eastAsia="Times New Roman" w:hAnsi="Arial" w:cs="Arial"/>
          <w:sz w:val="24"/>
          <w:szCs w:val="24"/>
          <w:lang w:val="en-US"/>
        </w:rPr>
        <w:t>non-religious</w:t>
      </w:r>
      <w:r w:rsidRPr="00483F13">
        <w:rPr>
          <w:rFonts w:ascii="Arial" w:eastAsia="Times New Roman" w:hAnsi="Arial" w:cs="Arial"/>
          <w:sz w:val="24"/>
          <w:szCs w:val="24"/>
          <w:lang w:val="en-US"/>
        </w:rPr>
        <w:t xml:space="preserve">),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Sex (including marital status, pregnancy, maternity and paternity),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Sexual orientation (including civil partnership status),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 xml:space="preserve">Socio-economic status (class), </w:t>
      </w:r>
    </w:p>
    <w:p w:rsidR="00483F13" w:rsidRPr="00483F13" w:rsidRDefault="00483F13" w:rsidP="00483F13">
      <w:pPr>
        <w:widowControl w:val="0"/>
        <w:numPr>
          <w:ilvl w:val="0"/>
          <w:numId w:val="12"/>
        </w:numPr>
        <w:autoSpaceDE w:val="0"/>
        <w:autoSpaceDN w:val="0"/>
        <w:adjustRightInd w:val="0"/>
        <w:spacing w:after="0" w:line="240" w:lineRule="auto"/>
        <w:contextualSpacing/>
        <w:rPr>
          <w:rFonts w:ascii="Arial" w:eastAsia="Times New Roman" w:hAnsi="Arial" w:cs="Arial"/>
          <w:sz w:val="24"/>
          <w:szCs w:val="24"/>
          <w:lang w:val="en-US"/>
        </w:rPr>
      </w:pPr>
      <w:r w:rsidRPr="00483F13">
        <w:rPr>
          <w:rFonts w:ascii="Arial" w:eastAsia="Times New Roman" w:hAnsi="Arial" w:cs="Arial"/>
          <w:sz w:val="24"/>
          <w:szCs w:val="24"/>
          <w:lang w:val="en-US"/>
        </w:rPr>
        <w:t>Offending background.</w:t>
      </w: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rPr>
      </w:pP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r w:rsidRPr="00483F13">
        <w:rPr>
          <w:rFonts w:ascii="Arial" w:eastAsia="Times New Roman" w:hAnsi="Arial" w:cs="Arial"/>
          <w:sz w:val="24"/>
          <w:szCs w:val="24"/>
          <w:lang w:val="en-US"/>
        </w:rPr>
        <w:t xml:space="preserve">This statement applies to all aspects Derbyshire Law Centre’s operations:  membership of the organization, Management Committee, employment policy and practice, service delivery and working with contractors and suppliers. </w:t>
      </w: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p>
    <w:p w:rsidR="00483F13" w:rsidRPr="00483F13" w:rsidRDefault="00483F13" w:rsidP="00483F13">
      <w:pPr>
        <w:widowControl w:val="0"/>
        <w:autoSpaceDE w:val="0"/>
        <w:autoSpaceDN w:val="0"/>
        <w:adjustRightInd w:val="0"/>
        <w:spacing w:after="0" w:line="240" w:lineRule="auto"/>
        <w:rPr>
          <w:rFonts w:ascii="Arial" w:eastAsia="Times New Roman" w:hAnsi="Arial" w:cs="Arial"/>
          <w:sz w:val="24"/>
          <w:szCs w:val="24"/>
          <w:lang w:val="en-US"/>
        </w:rPr>
      </w:pPr>
    </w:p>
    <w:p w:rsidR="00483F13" w:rsidRPr="002D3441" w:rsidRDefault="00483F13" w:rsidP="00483F13">
      <w:pPr>
        <w:pStyle w:val="Heading5"/>
        <w:ind w:left="0"/>
        <w:rPr>
          <w:rFonts w:cs="Arial"/>
          <w:sz w:val="24"/>
        </w:rPr>
      </w:pPr>
      <w:r w:rsidRPr="002D3441">
        <w:rPr>
          <w:rFonts w:cs="Arial"/>
          <w:noProof/>
          <w:sz w:val="24"/>
          <w:lang w:eastAsia="en-GB"/>
        </w:rPr>
        <w:lastRenderedPageBreak/>
        <w:drawing>
          <wp:inline distT="0" distB="0" distL="0" distR="0" wp14:anchorId="3B635A9F" wp14:editId="6D985EB3">
            <wp:extent cx="1423035" cy="492760"/>
            <wp:effectExtent l="0" t="0" r="5715" b="2540"/>
            <wp:docPr id="8" name="Picture 8" descr="DBS_LC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C_CMY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p w:rsidR="00483F13" w:rsidRPr="002D3441" w:rsidRDefault="00483F13" w:rsidP="00483F13">
      <w:pPr>
        <w:pStyle w:val="Heading5"/>
        <w:ind w:left="0"/>
        <w:jc w:val="center"/>
        <w:rPr>
          <w:rFonts w:cs="Arial"/>
          <w:sz w:val="24"/>
        </w:rPr>
      </w:pPr>
    </w:p>
    <w:p w:rsidR="00483F13" w:rsidRPr="002D3441" w:rsidRDefault="00483F13" w:rsidP="00483F13">
      <w:pPr>
        <w:pStyle w:val="Heading5"/>
        <w:ind w:left="0"/>
        <w:jc w:val="center"/>
        <w:rPr>
          <w:rFonts w:cs="Arial"/>
          <w:sz w:val="24"/>
        </w:rPr>
      </w:pPr>
      <w:r w:rsidRPr="002D3441">
        <w:rPr>
          <w:rFonts w:cs="Arial"/>
          <w:sz w:val="24"/>
        </w:rPr>
        <w:t>GUIDANCE SHEET</w:t>
      </w:r>
    </w:p>
    <w:p w:rsidR="00483F13" w:rsidRPr="002D3441" w:rsidRDefault="00483F13" w:rsidP="00483F13">
      <w:pPr>
        <w:rPr>
          <w:rFonts w:ascii="Arial" w:hAnsi="Arial" w:cs="Arial"/>
          <w:sz w:val="24"/>
          <w:szCs w:val="24"/>
        </w:rPr>
      </w:pPr>
      <w:r w:rsidRPr="002D3441">
        <w:rPr>
          <w:rFonts w:ascii="Arial" w:hAnsi="Arial" w:cs="Arial"/>
          <w:sz w:val="24"/>
          <w:szCs w:val="24"/>
        </w:rPr>
        <w:t>Please read through the following guidelines that will help you complete the application form.</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Complete all sections of the form.</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Make sure the form is tidy and try to avoid mistakes by writing out a version first to make sure you are happy with the information you are providing. Always read through your final version before you send it.</w:t>
      </w:r>
    </w:p>
    <w:p w:rsidR="00937203" w:rsidRPr="002D3441" w:rsidRDefault="00937203" w:rsidP="00483F13">
      <w:pPr>
        <w:ind w:left="85"/>
        <w:rPr>
          <w:rFonts w:ascii="Arial" w:hAnsi="Arial" w:cs="Arial"/>
          <w:sz w:val="24"/>
          <w:szCs w:val="24"/>
        </w:rPr>
      </w:pPr>
    </w:p>
    <w:p w:rsidR="00483F13" w:rsidRPr="002D3441" w:rsidRDefault="00483F13" w:rsidP="00483F13">
      <w:pPr>
        <w:ind w:left="85"/>
        <w:rPr>
          <w:rFonts w:ascii="Arial" w:hAnsi="Arial" w:cs="Arial"/>
          <w:sz w:val="24"/>
          <w:szCs w:val="24"/>
        </w:rPr>
      </w:pPr>
      <w:r w:rsidRPr="002D3441">
        <w:rPr>
          <w:rFonts w:ascii="Arial" w:hAnsi="Arial" w:cs="Arial"/>
          <w:sz w:val="24"/>
          <w:szCs w:val="24"/>
        </w:rPr>
        <w:t>If you require an acknowledgement of your application:</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If emailing you must activate a read receipt from your email account.</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If sending by post you must enclose a stamped addressed envelope. </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Please note with limited resources, we cannot verify if we have received your application over the phone. </w:t>
      </w:r>
    </w:p>
    <w:p w:rsidR="00483F13" w:rsidRPr="002D3441" w:rsidRDefault="00483F13" w:rsidP="00483F13">
      <w:pPr>
        <w:numPr>
          <w:ilvl w:val="0"/>
          <w:numId w:val="13"/>
        </w:numPr>
        <w:spacing w:after="0" w:line="240" w:lineRule="auto"/>
        <w:rPr>
          <w:rFonts w:ascii="Arial" w:hAnsi="Arial" w:cs="Arial"/>
          <w:sz w:val="24"/>
          <w:szCs w:val="24"/>
        </w:rPr>
      </w:pPr>
      <w:r w:rsidRPr="002D3441">
        <w:rPr>
          <w:rFonts w:ascii="Arial" w:hAnsi="Arial" w:cs="Arial"/>
          <w:sz w:val="24"/>
          <w:szCs w:val="24"/>
        </w:rPr>
        <w:t>Please note with limited resources, only successful applicants will be contacted.</w:t>
      </w:r>
    </w:p>
    <w:p w:rsidR="00937203" w:rsidRPr="002D3441" w:rsidRDefault="00937203" w:rsidP="00483F13">
      <w:pPr>
        <w:ind w:left="85"/>
        <w:rPr>
          <w:rFonts w:ascii="Arial" w:hAnsi="Arial" w:cs="Arial"/>
          <w:sz w:val="24"/>
          <w:szCs w:val="24"/>
        </w:rPr>
      </w:pPr>
    </w:p>
    <w:p w:rsidR="00483F13" w:rsidRPr="002D3441" w:rsidRDefault="00483F13" w:rsidP="00483F13">
      <w:pPr>
        <w:ind w:left="85"/>
        <w:rPr>
          <w:rFonts w:ascii="Arial" w:hAnsi="Arial" w:cs="Arial"/>
          <w:sz w:val="24"/>
          <w:szCs w:val="24"/>
        </w:rPr>
      </w:pPr>
      <w:r w:rsidRPr="002D3441">
        <w:rPr>
          <w:rFonts w:ascii="Arial" w:hAnsi="Arial" w:cs="Arial"/>
          <w:sz w:val="24"/>
          <w:szCs w:val="24"/>
        </w:rPr>
        <w:t>To complete your application:</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Please type or write clearly in black ink.</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Ensure you clearly state the job title you are applying for.</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 xml:space="preserve">In the ‘Employment History’ section you must state why you have left a position. </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 xml:space="preserve">Always explain any gaps in work history. </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Proof of qualifications and membership to professional bodies may be required.</w:t>
      </w:r>
    </w:p>
    <w:p w:rsidR="00483F13" w:rsidRPr="002D3441" w:rsidRDefault="00483F13" w:rsidP="00483F13">
      <w:pPr>
        <w:numPr>
          <w:ilvl w:val="0"/>
          <w:numId w:val="14"/>
        </w:numPr>
        <w:spacing w:after="0" w:line="240" w:lineRule="auto"/>
        <w:rPr>
          <w:rFonts w:ascii="Arial" w:hAnsi="Arial" w:cs="Arial"/>
          <w:sz w:val="24"/>
          <w:szCs w:val="24"/>
        </w:rPr>
      </w:pPr>
      <w:r w:rsidRPr="002D3441">
        <w:rPr>
          <w:rFonts w:ascii="Arial" w:hAnsi="Arial" w:cs="Arial"/>
          <w:sz w:val="24"/>
          <w:szCs w:val="24"/>
        </w:rPr>
        <w:t>If extra space is required please use a separate sheet of paper, clearly stating your name.</w:t>
      </w:r>
    </w:p>
    <w:p w:rsidR="00483F13" w:rsidRPr="002D3441" w:rsidRDefault="00483F13" w:rsidP="00483F13">
      <w:pPr>
        <w:ind w:left="85"/>
        <w:rPr>
          <w:rFonts w:ascii="Arial" w:hAnsi="Arial" w:cs="Arial"/>
          <w:sz w:val="24"/>
          <w:szCs w:val="24"/>
        </w:rPr>
      </w:pPr>
    </w:p>
    <w:p w:rsidR="00483F13" w:rsidRPr="002D3441" w:rsidRDefault="00483F13" w:rsidP="00483F13">
      <w:pPr>
        <w:ind w:left="85"/>
        <w:rPr>
          <w:rFonts w:ascii="Arial" w:hAnsi="Arial" w:cs="Arial"/>
          <w:b/>
          <w:sz w:val="24"/>
          <w:szCs w:val="24"/>
        </w:rPr>
      </w:pPr>
      <w:r w:rsidRPr="002D3441">
        <w:rPr>
          <w:rFonts w:ascii="Arial" w:hAnsi="Arial" w:cs="Arial"/>
          <w:b/>
          <w:sz w:val="24"/>
          <w:szCs w:val="24"/>
        </w:rPr>
        <w:t>References</w:t>
      </w:r>
    </w:p>
    <w:p w:rsidR="00483F13" w:rsidRPr="002D3441" w:rsidRDefault="00483F13" w:rsidP="00483F13">
      <w:pPr>
        <w:ind w:left="85"/>
        <w:rPr>
          <w:rFonts w:ascii="Arial" w:hAnsi="Arial" w:cs="Arial"/>
          <w:sz w:val="24"/>
          <w:szCs w:val="24"/>
        </w:rPr>
      </w:pPr>
      <w:r w:rsidRPr="002D3441">
        <w:rPr>
          <w:rFonts w:ascii="Arial" w:hAnsi="Arial" w:cs="Arial"/>
          <w:sz w:val="24"/>
          <w:szCs w:val="24"/>
        </w:rPr>
        <w:t xml:space="preserve">We will take up professional references once you have been interviewed and </w:t>
      </w:r>
      <w:r w:rsidRPr="002D3441">
        <w:rPr>
          <w:rFonts w:ascii="Arial" w:hAnsi="Arial" w:cs="Arial"/>
          <w:b/>
          <w:sz w:val="24"/>
          <w:szCs w:val="24"/>
        </w:rPr>
        <w:t>provisionally</w:t>
      </w:r>
      <w:r w:rsidRPr="002D3441">
        <w:rPr>
          <w:rFonts w:ascii="Arial" w:hAnsi="Arial" w:cs="Arial"/>
          <w:sz w:val="24"/>
          <w:szCs w:val="24"/>
        </w:rPr>
        <w:t xml:space="preserve"> offered the post.  Please make sure that you have given the full contact details of your referees so that this does not delay processing reference requests. </w:t>
      </w:r>
    </w:p>
    <w:p w:rsidR="00483F13" w:rsidRPr="002D3441" w:rsidRDefault="00483F13" w:rsidP="00483F13">
      <w:pPr>
        <w:ind w:left="85"/>
        <w:rPr>
          <w:rFonts w:ascii="Arial" w:hAnsi="Arial" w:cs="Arial"/>
          <w:sz w:val="24"/>
          <w:szCs w:val="24"/>
        </w:rPr>
      </w:pPr>
      <w:r w:rsidRPr="002D3441">
        <w:rPr>
          <w:rFonts w:ascii="Arial" w:hAnsi="Arial" w:cs="Arial"/>
          <w:sz w:val="24"/>
          <w:szCs w:val="24"/>
        </w:rPr>
        <w:t>If you have no employer references, we will take up references with named individuals at colleges where you have studied, or people who know you in a professional capacity.  Please do not put down family members or people you live with as referees.</w:t>
      </w:r>
    </w:p>
    <w:p w:rsidR="00483F13" w:rsidRPr="002D3441" w:rsidRDefault="00483F13" w:rsidP="00483F13">
      <w:pPr>
        <w:pStyle w:val="BodyTextIndent"/>
        <w:ind w:left="60"/>
        <w:rPr>
          <w:rFonts w:cs="Arial"/>
          <w:sz w:val="24"/>
        </w:rPr>
      </w:pPr>
      <w:r w:rsidRPr="002D3441">
        <w:rPr>
          <w:rFonts w:cs="Arial"/>
          <w:sz w:val="24"/>
        </w:rPr>
        <w:t>You will only be confirmed in the post once we are satisfied with the information received from your referees.</w:t>
      </w:r>
    </w:p>
    <w:p w:rsidR="00483F13" w:rsidRPr="002D3441" w:rsidRDefault="00483F13" w:rsidP="00483F13">
      <w:pPr>
        <w:pStyle w:val="Heading6"/>
        <w:jc w:val="left"/>
        <w:rPr>
          <w:rFonts w:cs="Arial"/>
          <w:b/>
          <w:sz w:val="24"/>
        </w:rPr>
      </w:pPr>
      <w:r w:rsidRPr="002D3441">
        <w:rPr>
          <w:rFonts w:cs="Arial"/>
          <w:b/>
          <w:sz w:val="24"/>
        </w:rPr>
        <w:lastRenderedPageBreak/>
        <w:t>Supporting Statement</w:t>
      </w:r>
    </w:p>
    <w:p w:rsidR="00483F13" w:rsidRPr="002D3441" w:rsidRDefault="00483F13" w:rsidP="002D3441">
      <w:pPr>
        <w:rPr>
          <w:rFonts w:ascii="Arial" w:hAnsi="Arial" w:cs="Arial"/>
          <w:sz w:val="24"/>
          <w:szCs w:val="24"/>
        </w:rPr>
      </w:pPr>
      <w:r w:rsidRPr="002D3441">
        <w:rPr>
          <w:rFonts w:ascii="Arial" w:hAnsi="Arial" w:cs="Arial"/>
          <w:sz w:val="24"/>
          <w:szCs w:val="24"/>
        </w:rPr>
        <w:t xml:space="preserve">The 'Why you feel you are suitable for this position' part of the form is called your </w:t>
      </w:r>
      <w:r w:rsidRPr="002D3441">
        <w:rPr>
          <w:rFonts w:ascii="Arial" w:hAnsi="Arial" w:cs="Arial"/>
          <w:i/>
          <w:sz w:val="24"/>
          <w:szCs w:val="24"/>
        </w:rPr>
        <w:t>supporting statement</w:t>
      </w:r>
      <w:r w:rsidRPr="002D3441">
        <w:rPr>
          <w:rFonts w:ascii="Arial" w:hAnsi="Arial" w:cs="Arial"/>
          <w:sz w:val="24"/>
          <w:szCs w:val="24"/>
        </w:rPr>
        <w:t>. It is the most importan</w:t>
      </w:r>
      <w:r w:rsidR="002D3441">
        <w:rPr>
          <w:rFonts w:ascii="Arial" w:hAnsi="Arial" w:cs="Arial"/>
          <w:sz w:val="24"/>
          <w:szCs w:val="24"/>
        </w:rPr>
        <w:t>t part of the application form.</w:t>
      </w:r>
    </w:p>
    <w:p w:rsidR="00483F13" w:rsidRPr="002D3441" w:rsidRDefault="00483F13" w:rsidP="00483F13">
      <w:pPr>
        <w:rPr>
          <w:rFonts w:ascii="Arial" w:hAnsi="Arial" w:cs="Arial"/>
          <w:sz w:val="24"/>
          <w:szCs w:val="24"/>
        </w:rPr>
      </w:pPr>
      <w:r w:rsidRPr="002D3441">
        <w:rPr>
          <w:rFonts w:ascii="Arial" w:hAnsi="Arial" w:cs="Arial"/>
          <w:sz w:val="24"/>
          <w:szCs w:val="24"/>
        </w:rPr>
        <w:t>You should consider the following:</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Applications can only be assessed on the information you provide. You need to clearly demonstrate your capabilities.</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 xml:space="preserve">You need to explain how you meet each of the </w:t>
      </w:r>
      <w:r w:rsidRPr="002D3441">
        <w:rPr>
          <w:rFonts w:ascii="Arial" w:hAnsi="Arial" w:cs="Arial"/>
          <w:sz w:val="24"/>
          <w:szCs w:val="24"/>
          <w:u w:val="single"/>
        </w:rPr>
        <w:t>person specification</w:t>
      </w:r>
      <w:r w:rsidRPr="002D3441">
        <w:rPr>
          <w:rFonts w:ascii="Arial" w:hAnsi="Arial" w:cs="Arial"/>
          <w:sz w:val="24"/>
          <w:szCs w:val="24"/>
        </w:rPr>
        <w:t xml:space="preserve"> points and provide examples from your </w:t>
      </w:r>
      <w:r w:rsidRPr="002D3441">
        <w:rPr>
          <w:rFonts w:ascii="Arial" w:hAnsi="Arial" w:cs="Arial"/>
          <w:sz w:val="24"/>
          <w:szCs w:val="24"/>
          <w:u w:val="single"/>
        </w:rPr>
        <w:t>previous experience</w:t>
      </w:r>
      <w:r w:rsidRPr="002D3441">
        <w:rPr>
          <w:rFonts w:ascii="Arial" w:hAnsi="Arial" w:cs="Arial"/>
          <w:sz w:val="24"/>
          <w:szCs w:val="24"/>
        </w:rPr>
        <w:t xml:space="preserve">. Do not forget to present this in relation to the </w:t>
      </w:r>
      <w:r w:rsidRPr="002D3441">
        <w:rPr>
          <w:rFonts w:ascii="Arial" w:hAnsi="Arial" w:cs="Arial"/>
          <w:sz w:val="24"/>
          <w:szCs w:val="24"/>
          <w:u w:val="single"/>
        </w:rPr>
        <w:t>job description</w:t>
      </w:r>
      <w:r w:rsidRPr="002D3441">
        <w:rPr>
          <w:rFonts w:ascii="Arial" w:hAnsi="Arial" w:cs="Arial"/>
          <w:sz w:val="24"/>
          <w:szCs w:val="24"/>
        </w:rPr>
        <w:t xml:space="preserve">. </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Often the strongest applications are those that link the three elements highlighted above and are presented in a clear format (e.g. numbered points that correspond to person specification).</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 xml:space="preserve">We expect your supporting statement to be a minimum of ¾ of a side of A4 and a maximum of 2 sides.  </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Use concise, unambiguous sentences and avoid exaggerations.</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Honesty is always the best policy; please do not make false claims.</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If you are making a career change, stress what skills are transferable to the role you are applying for.</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 xml:space="preserve">Ensure you return your application in good time before the closing date - aim for the day before the deadline. </w:t>
      </w:r>
    </w:p>
    <w:p w:rsidR="00483F13" w:rsidRPr="002D3441" w:rsidRDefault="00483F13" w:rsidP="00483F13">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CV’s are not accepted.</w:t>
      </w:r>
    </w:p>
    <w:p w:rsidR="00483F13" w:rsidRPr="002D3441" w:rsidRDefault="00483F13" w:rsidP="00483F13">
      <w:pPr>
        <w:spacing w:after="240"/>
        <w:rPr>
          <w:rFonts w:ascii="Arial" w:hAnsi="Arial" w:cs="Arial"/>
          <w:sz w:val="24"/>
          <w:szCs w:val="24"/>
        </w:rPr>
      </w:pPr>
      <w:r w:rsidRPr="002D3441">
        <w:rPr>
          <w:rFonts w:ascii="Arial" w:hAnsi="Arial" w:cs="Arial"/>
          <w:sz w:val="24"/>
          <w:szCs w:val="24"/>
        </w:rPr>
        <w:t>Finally good luck with your application and thank you for your interest in Chesterfield Law Centre.</w:t>
      </w:r>
    </w:p>
    <w:p w:rsidR="00937203" w:rsidRPr="002D3441" w:rsidRDefault="00937203" w:rsidP="00483F13">
      <w:pPr>
        <w:spacing w:after="240"/>
        <w:rPr>
          <w:rFonts w:ascii="Arial" w:hAnsi="Arial" w:cs="Arial"/>
          <w:b/>
          <w:sz w:val="24"/>
          <w:szCs w:val="24"/>
        </w:rPr>
      </w:pPr>
      <w:r w:rsidRPr="002D3441">
        <w:rPr>
          <w:rFonts w:ascii="Arial" w:hAnsi="Arial" w:cs="Arial"/>
          <w:b/>
          <w:sz w:val="24"/>
          <w:szCs w:val="24"/>
        </w:rPr>
        <w:t>Disability</w:t>
      </w:r>
    </w:p>
    <w:p w:rsidR="00937203" w:rsidRPr="002D3441" w:rsidRDefault="00937203" w:rsidP="00483F13">
      <w:pPr>
        <w:spacing w:after="240"/>
        <w:rPr>
          <w:rFonts w:ascii="Arial" w:hAnsi="Arial" w:cs="Arial"/>
          <w:sz w:val="24"/>
          <w:szCs w:val="24"/>
        </w:rPr>
      </w:pPr>
      <w:r w:rsidRPr="002D3441">
        <w:rPr>
          <w:rFonts w:ascii="Arial" w:hAnsi="Arial" w:cs="Arial"/>
          <w:sz w:val="24"/>
          <w:szCs w:val="24"/>
        </w:rPr>
        <w:t>Please let us know if you require any adjustments to be made to the application process, including the interview.  We will be supportive in our discussions regarding any adjustments required throughout the recruitment process.</w:t>
      </w:r>
    </w:p>
    <w:p w:rsidR="00937203" w:rsidRPr="002D3441" w:rsidRDefault="00937203" w:rsidP="00483F13">
      <w:pPr>
        <w:spacing w:after="240"/>
        <w:rPr>
          <w:rFonts w:ascii="Arial" w:hAnsi="Arial" w:cs="Arial"/>
          <w:b/>
          <w:sz w:val="24"/>
          <w:szCs w:val="24"/>
        </w:rPr>
      </w:pPr>
      <w:r w:rsidRPr="002D3441">
        <w:rPr>
          <w:rFonts w:ascii="Arial" w:hAnsi="Arial" w:cs="Arial"/>
          <w:b/>
          <w:sz w:val="24"/>
          <w:szCs w:val="24"/>
        </w:rPr>
        <w:t>Entitlement to work in the UK</w:t>
      </w:r>
    </w:p>
    <w:p w:rsidR="00937203" w:rsidRPr="002D3441" w:rsidRDefault="00937203" w:rsidP="00937203">
      <w:pPr>
        <w:spacing w:after="0" w:line="240" w:lineRule="auto"/>
        <w:jc w:val="both"/>
        <w:rPr>
          <w:rFonts w:ascii="Arial" w:hAnsi="Arial" w:cs="Arial"/>
          <w:sz w:val="24"/>
          <w:szCs w:val="24"/>
        </w:rPr>
      </w:pPr>
      <w:r w:rsidRPr="002D3441">
        <w:rPr>
          <w:rFonts w:ascii="Arial" w:hAnsi="Arial" w:cs="Arial"/>
          <w:sz w:val="24"/>
          <w:szCs w:val="24"/>
        </w:rPr>
        <w:t xml:space="preserve">If </w:t>
      </w:r>
      <w:r w:rsidR="002D3441" w:rsidRPr="002D3441">
        <w:rPr>
          <w:rFonts w:ascii="Arial" w:hAnsi="Arial" w:cs="Arial"/>
          <w:sz w:val="24"/>
          <w:szCs w:val="24"/>
        </w:rPr>
        <w:t>successful,</w:t>
      </w:r>
      <w:r w:rsidRPr="002D3441">
        <w:rPr>
          <w:rFonts w:ascii="Arial" w:hAnsi="Arial" w:cs="Arial"/>
          <w:sz w:val="24"/>
          <w:szCs w:val="24"/>
        </w:rPr>
        <w:t xml:space="preserve"> the</w:t>
      </w:r>
      <w:r w:rsidRPr="00937203">
        <w:rPr>
          <w:rFonts w:ascii="Arial" w:hAnsi="Arial" w:cs="Arial"/>
          <w:sz w:val="24"/>
          <w:szCs w:val="24"/>
        </w:rPr>
        <w:t xml:space="preserve"> post is offered bas</w:t>
      </w:r>
      <w:r w:rsidRPr="002D3441">
        <w:rPr>
          <w:rFonts w:ascii="Arial" w:hAnsi="Arial" w:cs="Arial"/>
          <w:sz w:val="24"/>
          <w:szCs w:val="24"/>
        </w:rPr>
        <w:t xml:space="preserve">ed on </w:t>
      </w:r>
      <w:r w:rsidRPr="00937203">
        <w:rPr>
          <w:rFonts w:ascii="Arial" w:hAnsi="Arial" w:cs="Arial"/>
          <w:sz w:val="24"/>
          <w:szCs w:val="24"/>
        </w:rPr>
        <w:t>you hav</w:t>
      </w:r>
      <w:r w:rsidRPr="002D3441">
        <w:rPr>
          <w:rFonts w:ascii="Arial" w:hAnsi="Arial" w:cs="Arial"/>
          <w:sz w:val="24"/>
          <w:szCs w:val="24"/>
        </w:rPr>
        <w:t>ing</w:t>
      </w:r>
      <w:r w:rsidRPr="00937203">
        <w:rPr>
          <w:rFonts w:ascii="Arial" w:hAnsi="Arial" w:cs="Arial"/>
          <w:sz w:val="24"/>
          <w:szCs w:val="24"/>
        </w:rPr>
        <w:t xml:space="preserve"> the right to work in the UK in line with Home Office Guidance and the law relating to the “prevention of illegal working” we are required to have evidence of your right to work in the UK.  </w:t>
      </w:r>
    </w:p>
    <w:p w:rsidR="00937203" w:rsidRPr="002D3441" w:rsidRDefault="00937203" w:rsidP="00937203">
      <w:pPr>
        <w:spacing w:after="0" w:line="240" w:lineRule="auto"/>
        <w:jc w:val="both"/>
        <w:rPr>
          <w:rFonts w:ascii="Arial" w:hAnsi="Arial" w:cs="Arial"/>
          <w:sz w:val="24"/>
          <w:szCs w:val="24"/>
        </w:rPr>
      </w:pPr>
    </w:p>
    <w:p w:rsidR="00937203" w:rsidRPr="002D3441" w:rsidRDefault="00937203" w:rsidP="00937203">
      <w:pPr>
        <w:spacing w:after="0" w:line="240" w:lineRule="auto"/>
        <w:jc w:val="both"/>
        <w:rPr>
          <w:rFonts w:ascii="Arial" w:hAnsi="Arial" w:cs="Arial"/>
          <w:b/>
          <w:sz w:val="24"/>
          <w:szCs w:val="24"/>
        </w:rPr>
      </w:pPr>
      <w:r w:rsidRPr="002D3441">
        <w:rPr>
          <w:rFonts w:ascii="Arial" w:hAnsi="Arial" w:cs="Arial"/>
          <w:b/>
          <w:sz w:val="24"/>
          <w:szCs w:val="24"/>
        </w:rPr>
        <w:t>Criminal Convictions</w:t>
      </w:r>
    </w:p>
    <w:p w:rsidR="00937203" w:rsidRPr="002D3441" w:rsidRDefault="00937203" w:rsidP="00937203">
      <w:pPr>
        <w:spacing w:after="0" w:line="240" w:lineRule="auto"/>
        <w:jc w:val="both"/>
        <w:rPr>
          <w:rFonts w:ascii="Arial" w:hAnsi="Arial" w:cs="Arial"/>
          <w:noProof/>
          <w:sz w:val="24"/>
          <w:szCs w:val="24"/>
        </w:rPr>
      </w:pPr>
      <w:r w:rsidRPr="002D3441">
        <w:rPr>
          <w:rFonts w:ascii="Arial" w:hAnsi="Arial" w:cs="Arial"/>
          <w:noProof/>
          <w:sz w:val="24"/>
          <w:szCs w:val="24"/>
        </w:rPr>
        <w:t xml:space="preserve">Derbyshire Law Centre is committed to the fair treatment of its staff and potential staff regardless of race, gender, religion. Sexual orientation, disability or offending background. </w:t>
      </w:r>
      <w:r w:rsidR="002D3441" w:rsidRPr="002D3441">
        <w:rPr>
          <w:rFonts w:ascii="Arial" w:hAnsi="Arial" w:cs="Arial"/>
          <w:noProof/>
          <w:sz w:val="24"/>
          <w:szCs w:val="24"/>
        </w:rPr>
        <w:t xml:space="preserve"> </w:t>
      </w:r>
    </w:p>
    <w:p w:rsidR="002D3441" w:rsidRPr="002D3441" w:rsidRDefault="002D3441" w:rsidP="00937203">
      <w:pPr>
        <w:spacing w:after="0" w:line="240" w:lineRule="auto"/>
        <w:jc w:val="both"/>
        <w:rPr>
          <w:rFonts w:ascii="Arial" w:hAnsi="Arial" w:cs="Arial"/>
          <w:noProof/>
          <w:sz w:val="24"/>
          <w:szCs w:val="24"/>
        </w:rPr>
      </w:pPr>
    </w:p>
    <w:p w:rsidR="00937203" w:rsidRPr="002D3441" w:rsidRDefault="002D3441" w:rsidP="002D3441">
      <w:pPr>
        <w:spacing w:after="0" w:line="240" w:lineRule="auto"/>
        <w:jc w:val="both"/>
        <w:rPr>
          <w:rFonts w:ascii="Arial" w:hAnsi="Arial" w:cs="Arial"/>
          <w:sz w:val="24"/>
          <w:szCs w:val="24"/>
        </w:rPr>
      </w:pPr>
      <w:r w:rsidRPr="002D3441">
        <w:rPr>
          <w:rFonts w:ascii="Arial" w:hAnsi="Arial" w:cs="Arial"/>
          <w:noProof/>
          <w:sz w:val="24"/>
          <w:szCs w:val="24"/>
        </w:rPr>
        <w:t xml:space="preserve">Having a criminal conviction will not automatically exclude you from the post, much will depend on the type of role you are applying for, the conviction and the circumstances surrounding the conviction. </w:t>
      </w:r>
    </w:p>
    <w:sectPr w:rsidR="00937203" w:rsidRPr="002D3441" w:rsidSect="00483F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41" w:rsidRDefault="002D3441" w:rsidP="002D3441">
      <w:pPr>
        <w:spacing w:after="0" w:line="240" w:lineRule="auto"/>
      </w:pPr>
      <w:r>
        <w:separator/>
      </w:r>
    </w:p>
  </w:endnote>
  <w:endnote w:type="continuationSeparator" w:id="0">
    <w:p w:rsidR="002D3441" w:rsidRDefault="002D3441" w:rsidP="002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866846"/>
      <w:docPartObj>
        <w:docPartGallery w:val="Page Numbers (Bottom of Page)"/>
        <w:docPartUnique/>
      </w:docPartObj>
    </w:sdtPr>
    <w:sdtEndPr>
      <w:rPr>
        <w:noProof/>
      </w:rPr>
    </w:sdtEndPr>
    <w:sdtContent>
      <w:p w:rsidR="002D3441" w:rsidRDefault="002D3441">
        <w:pPr>
          <w:pStyle w:val="Footer"/>
          <w:jc w:val="center"/>
        </w:pPr>
        <w:r>
          <w:fldChar w:fldCharType="begin"/>
        </w:r>
        <w:r>
          <w:instrText xml:space="preserve"> PAGE   \* MERGEFORMAT </w:instrText>
        </w:r>
        <w:r>
          <w:fldChar w:fldCharType="separate"/>
        </w:r>
        <w:r w:rsidR="00FA422E">
          <w:rPr>
            <w:noProof/>
          </w:rPr>
          <w:t>1</w:t>
        </w:r>
        <w:r>
          <w:rPr>
            <w:noProof/>
          </w:rPr>
          <w:fldChar w:fldCharType="end"/>
        </w:r>
      </w:p>
    </w:sdtContent>
  </w:sdt>
  <w:p w:rsidR="002D3441" w:rsidRDefault="002D34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41" w:rsidRDefault="002D3441" w:rsidP="002D3441">
      <w:pPr>
        <w:spacing w:after="0" w:line="240" w:lineRule="auto"/>
      </w:pPr>
      <w:r>
        <w:separator/>
      </w:r>
    </w:p>
  </w:footnote>
  <w:footnote w:type="continuationSeparator" w:id="0">
    <w:p w:rsidR="002D3441" w:rsidRDefault="002D3441" w:rsidP="002D3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6853"/>
    <w:multiLevelType w:val="hybridMultilevel"/>
    <w:tmpl w:val="313AE42E"/>
    <w:lvl w:ilvl="0" w:tplc="E8FCA8C4">
      <w:start w:val="1"/>
      <w:numFmt w:val="bullet"/>
      <w:lvlText w:val=""/>
      <w:lvlJc w:val="left"/>
      <w:pPr>
        <w:tabs>
          <w:tab w:val="num" w:pos="230"/>
        </w:tabs>
        <w:ind w:left="496" w:hanging="43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32A68A9"/>
    <w:multiLevelType w:val="hybridMultilevel"/>
    <w:tmpl w:val="54E4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01617"/>
    <w:multiLevelType w:val="hybridMultilevel"/>
    <w:tmpl w:val="723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37613477"/>
    <w:multiLevelType w:val="hybridMultilevel"/>
    <w:tmpl w:val="DA80FF9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170D6D"/>
    <w:multiLevelType w:val="hybridMultilevel"/>
    <w:tmpl w:val="8E865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AF125A"/>
    <w:multiLevelType w:val="hybridMultilevel"/>
    <w:tmpl w:val="33B0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F3FF6"/>
    <w:multiLevelType w:val="hybridMultilevel"/>
    <w:tmpl w:val="2B108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B378A7"/>
    <w:multiLevelType w:val="hybridMultilevel"/>
    <w:tmpl w:val="D1681F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B6340"/>
    <w:multiLevelType w:val="multilevel"/>
    <w:tmpl w:val="B7C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F4E3C"/>
    <w:multiLevelType w:val="hybridMultilevel"/>
    <w:tmpl w:val="FD9CF8CA"/>
    <w:lvl w:ilvl="0" w:tplc="0DCED70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4D1E04"/>
    <w:multiLevelType w:val="hybridMultilevel"/>
    <w:tmpl w:val="B064593E"/>
    <w:lvl w:ilvl="0" w:tplc="E8FCA8C4">
      <w:start w:val="1"/>
      <w:numFmt w:val="bullet"/>
      <w:lvlText w:val=""/>
      <w:lvlJc w:val="left"/>
      <w:pPr>
        <w:tabs>
          <w:tab w:val="num" w:pos="290"/>
        </w:tabs>
        <w:ind w:left="556" w:hanging="436"/>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DD71665"/>
    <w:multiLevelType w:val="hybridMultilevel"/>
    <w:tmpl w:val="ECB22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4" w15:restartNumberingAfterBreak="0">
    <w:nsid w:val="702A53F5"/>
    <w:multiLevelType w:val="hybridMultilevel"/>
    <w:tmpl w:val="AB7C2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4"/>
  </w:num>
  <w:num w:numId="5">
    <w:abstractNumId w:val="5"/>
  </w:num>
  <w:num w:numId="6">
    <w:abstractNumId w:val="1"/>
  </w:num>
  <w:num w:numId="7">
    <w:abstractNumId w:val="7"/>
  </w:num>
  <w:num w:numId="8">
    <w:abstractNumId w:val="6"/>
  </w:num>
  <w:num w:numId="9">
    <w:abstractNumId w:val="12"/>
  </w:num>
  <w:num w:numId="10">
    <w:abstractNumId w:val="0"/>
  </w:num>
  <w:num w:numId="11">
    <w:abstractNumId w:val="11"/>
  </w:num>
  <w:num w:numId="12">
    <w:abstractNumId w:val="8"/>
  </w:num>
  <w:num w:numId="13">
    <w:abstractNumId w:val="13"/>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13"/>
    <w:rsid w:val="00123743"/>
    <w:rsid w:val="002D3441"/>
    <w:rsid w:val="00483F13"/>
    <w:rsid w:val="0051309C"/>
    <w:rsid w:val="008E6579"/>
    <w:rsid w:val="00937203"/>
    <w:rsid w:val="00A15A27"/>
    <w:rsid w:val="00FA422E"/>
    <w:rsid w:val="00FD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43A4A"/>
  <w15:chartTrackingRefBased/>
  <w15:docId w15:val="{895D5E95-64E6-426D-BD70-919D06C7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83F13"/>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483F13"/>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3F13"/>
    <w:rPr>
      <w:rFonts w:ascii="Arial" w:eastAsia="Times New Roman" w:hAnsi="Arial" w:cs="Times New Roman"/>
      <w:b/>
      <w:bCs/>
      <w:szCs w:val="24"/>
    </w:rPr>
  </w:style>
  <w:style w:type="character" w:customStyle="1" w:styleId="Heading6Char">
    <w:name w:val="Heading 6 Char"/>
    <w:basedOn w:val="DefaultParagraphFont"/>
    <w:link w:val="Heading6"/>
    <w:rsid w:val="00483F13"/>
    <w:rPr>
      <w:rFonts w:ascii="Arial" w:eastAsia="Times New Roman" w:hAnsi="Arial" w:cs="Times New Roman"/>
      <w:sz w:val="28"/>
      <w:szCs w:val="24"/>
      <w:lang w:val="en-US"/>
    </w:rPr>
  </w:style>
  <w:style w:type="paragraph" w:styleId="BodyTextIndent">
    <w:name w:val="Body Text Indent"/>
    <w:basedOn w:val="Normal"/>
    <w:link w:val="BodyTextIndentChar"/>
    <w:rsid w:val="00483F1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483F13"/>
    <w:rPr>
      <w:rFonts w:ascii="Arial" w:eastAsia="Times New Roman" w:hAnsi="Arial" w:cs="Times New Roman"/>
      <w:szCs w:val="24"/>
    </w:rPr>
  </w:style>
  <w:style w:type="character" w:customStyle="1" w:styleId="Heading1Char">
    <w:name w:val="Heading 1 Char"/>
    <w:basedOn w:val="DefaultParagraphFont"/>
    <w:link w:val="Heading1"/>
    <w:uiPriority w:val="9"/>
    <w:rsid w:val="00937203"/>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937203"/>
    <w:pPr>
      <w:spacing w:after="120" w:line="480" w:lineRule="auto"/>
      <w:ind w:left="283"/>
    </w:pPr>
  </w:style>
  <w:style w:type="character" w:customStyle="1" w:styleId="BodyTextIndent2Char">
    <w:name w:val="Body Text Indent 2 Char"/>
    <w:basedOn w:val="DefaultParagraphFont"/>
    <w:link w:val="BodyTextIndent2"/>
    <w:uiPriority w:val="99"/>
    <w:semiHidden/>
    <w:rsid w:val="00937203"/>
  </w:style>
  <w:style w:type="paragraph" w:styleId="Header">
    <w:name w:val="header"/>
    <w:basedOn w:val="Normal"/>
    <w:link w:val="HeaderChar"/>
    <w:uiPriority w:val="99"/>
    <w:unhideWhenUsed/>
    <w:rsid w:val="002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41"/>
  </w:style>
  <w:style w:type="paragraph" w:styleId="Footer">
    <w:name w:val="footer"/>
    <w:basedOn w:val="Normal"/>
    <w:link w:val="FooterChar"/>
    <w:uiPriority w:val="99"/>
    <w:unhideWhenUsed/>
    <w:rsid w:val="002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41"/>
  </w:style>
  <w:style w:type="table" w:styleId="TableGrid">
    <w:name w:val="Table Grid"/>
    <w:basedOn w:val="TableNormal"/>
    <w:uiPriority w:val="39"/>
    <w:rsid w:val="002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2365</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Derbyshire Law Centre</vt:lpstr>
      <vt:lpstr>        Promoting Equality and Valuing Diversity statement</vt:lpstr>
      <vt:lpstr>        Statement of Intent</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cp:lastModifiedBy>
  <cp:revision>4</cp:revision>
  <dcterms:created xsi:type="dcterms:W3CDTF">2021-10-21T13:53:00Z</dcterms:created>
  <dcterms:modified xsi:type="dcterms:W3CDTF">2021-10-21T14:04:00Z</dcterms:modified>
</cp:coreProperties>
</file>